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85251" w14:textId="77777777" w:rsidR="008F0EA3" w:rsidRPr="00765E64" w:rsidRDefault="008F0EA3" w:rsidP="008F0EA3">
      <w:pPr>
        <w:pStyle w:val="ae"/>
        <w:spacing w:before="100" w:beforeAutospacing="1" w:after="100" w:afterAutospacing="1" w:line="240" w:lineRule="auto"/>
        <w:ind w:left="0" w:firstLine="0"/>
        <w:jc w:val="center"/>
        <w:rPr>
          <w:b/>
          <w:szCs w:val="32"/>
        </w:rPr>
      </w:pPr>
      <w:r w:rsidRPr="00765E64">
        <w:rPr>
          <w:rFonts w:hint="eastAsia"/>
          <w:b/>
          <w:szCs w:val="32"/>
        </w:rPr>
        <w:t>國立高雄餐旅大學校務基金進用工作人員工作規則</w:t>
      </w:r>
    </w:p>
    <w:p w14:paraId="44CAD14E" w14:textId="5AE09370" w:rsidR="008F0EA3" w:rsidRDefault="008F0EA3" w:rsidP="008F0EA3">
      <w:pPr>
        <w:pStyle w:val="ae"/>
        <w:spacing w:before="100" w:beforeAutospacing="1" w:after="100" w:afterAutospacing="1" w:line="240" w:lineRule="auto"/>
        <w:ind w:left="0" w:firstLine="0"/>
        <w:jc w:val="center"/>
        <w:rPr>
          <w:b/>
          <w:szCs w:val="32"/>
        </w:rPr>
      </w:pPr>
      <w:r>
        <w:rPr>
          <w:rFonts w:hint="eastAsia"/>
          <w:b/>
          <w:szCs w:val="32"/>
        </w:rPr>
        <w:t>部分</w:t>
      </w:r>
      <w:r w:rsidRPr="00765E64">
        <w:rPr>
          <w:rFonts w:hint="eastAsia"/>
          <w:b/>
          <w:szCs w:val="32"/>
        </w:rPr>
        <w:t>條文修正草案</w:t>
      </w:r>
      <w:r w:rsidR="00A7338D">
        <w:rPr>
          <w:rFonts w:hint="eastAsia"/>
          <w:b/>
          <w:szCs w:val="32"/>
        </w:rPr>
        <w:t>意見調查</w:t>
      </w:r>
      <w:r w:rsidR="00253FE9">
        <w:rPr>
          <w:rFonts w:hint="eastAsia"/>
          <w:b/>
          <w:szCs w:val="32"/>
        </w:rPr>
        <w:t>表</w:t>
      </w:r>
    </w:p>
    <w:p w14:paraId="72947029" w14:textId="6034F826" w:rsidR="00D16121" w:rsidRPr="00D16121" w:rsidRDefault="00D16121" w:rsidP="00D16121">
      <w:pPr>
        <w:rPr>
          <w:rFonts w:ascii="標楷體" w:eastAsia="標楷體" w:hAnsi="標楷體"/>
        </w:rPr>
      </w:pPr>
      <w:r w:rsidRPr="00D16121">
        <w:rPr>
          <w:rFonts w:ascii="標楷體" w:eastAsia="標楷體" w:hAnsi="標楷體" w:hint="eastAsia"/>
        </w:rPr>
        <w:t>單位名稱：                                     單位主管簽章：</w:t>
      </w:r>
    </w:p>
    <w:tbl>
      <w:tblPr>
        <w:tblStyle w:val="af"/>
        <w:tblW w:w="10485" w:type="dxa"/>
        <w:tblLayout w:type="fixed"/>
        <w:tblLook w:val="04A0" w:firstRow="1" w:lastRow="0" w:firstColumn="1" w:lastColumn="0" w:noHBand="0" w:noVBand="1"/>
      </w:tblPr>
      <w:tblGrid>
        <w:gridCol w:w="2614"/>
        <w:gridCol w:w="7"/>
        <w:gridCol w:w="2607"/>
        <w:gridCol w:w="14"/>
        <w:gridCol w:w="2600"/>
        <w:gridCol w:w="21"/>
        <w:gridCol w:w="2593"/>
        <w:gridCol w:w="29"/>
      </w:tblGrid>
      <w:tr w:rsidR="00A7338D" w:rsidRPr="00FD5351" w14:paraId="0C6A661F" w14:textId="0D30B121" w:rsidTr="00A7338D">
        <w:tc>
          <w:tcPr>
            <w:tcW w:w="2621" w:type="dxa"/>
            <w:gridSpan w:val="2"/>
            <w:shd w:val="clear" w:color="auto" w:fill="E8E8E8" w:themeFill="background2"/>
          </w:tcPr>
          <w:p w14:paraId="18369A43" w14:textId="33CE78FE" w:rsidR="00A7338D" w:rsidRPr="00FD5351" w:rsidRDefault="00A7338D" w:rsidP="00A7338D">
            <w:pPr>
              <w:topLinePunct/>
              <w:jc w:val="both"/>
              <w:rPr>
                <w:rFonts w:ascii="標楷體" w:eastAsia="標楷體" w:hAnsi="標楷體"/>
              </w:rPr>
            </w:pPr>
            <w:r w:rsidRPr="00FD5351">
              <w:rPr>
                <w:rFonts w:ascii="標楷體" w:eastAsia="標楷體" w:hAnsi="標楷體" w:hint="eastAsia"/>
              </w:rPr>
              <w:t>修正條文</w:t>
            </w:r>
          </w:p>
        </w:tc>
        <w:tc>
          <w:tcPr>
            <w:tcW w:w="2621" w:type="dxa"/>
            <w:gridSpan w:val="2"/>
            <w:shd w:val="clear" w:color="auto" w:fill="E8E8E8" w:themeFill="background2"/>
          </w:tcPr>
          <w:p w14:paraId="01C8B5E4" w14:textId="5D76747D" w:rsidR="00A7338D" w:rsidRPr="00FD5351" w:rsidRDefault="00A7338D" w:rsidP="00A7338D">
            <w:pPr>
              <w:topLinePunct/>
              <w:jc w:val="both"/>
              <w:rPr>
                <w:rFonts w:ascii="標楷體" w:eastAsia="標楷體" w:hAnsi="標楷體"/>
              </w:rPr>
            </w:pPr>
            <w:r w:rsidRPr="00FD5351">
              <w:rPr>
                <w:rFonts w:ascii="標楷體" w:eastAsia="標楷體" w:hAnsi="標楷體" w:hint="eastAsia"/>
              </w:rPr>
              <w:t>現行條文</w:t>
            </w:r>
          </w:p>
        </w:tc>
        <w:tc>
          <w:tcPr>
            <w:tcW w:w="2621" w:type="dxa"/>
            <w:gridSpan w:val="2"/>
            <w:shd w:val="clear" w:color="auto" w:fill="E8E8E8" w:themeFill="background2"/>
          </w:tcPr>
          <w:p w14:paraId="0BF68C20" w14:textId="21745614" w:rsidR="00A7338D" w:rsidRPr="00FD5351" w:rsidRDefault="00A7338D" w:rsidP="00A7338D">
            <w:pPr>
              <w:topLinePunct/>
              <w:jc w:val="both"/>
              <w:rPr>
                <w:rFonts w:ascii="標楷體" w:eastAsia="標楷體" w:hAnsi="標楷體"/>
              </w:rPr>
            </w:pPr>
            <w:r w:rsidRPr="00FD5351">
              <w:rPr>
                <w:rFonts w:ascii="標楷體" w:eastAsia="標楷體" w:hAnsi="標楷體" w:hint="eastAsia"/>
              </w:rPr>
              <w:t>說明</w:t>
            </w:r>
          </w:p>
        </w:tc>
        <w:tc>
          <w:tcPr>
            <w:tcW w:w="2622" w:type="dxa"/>
            <w:gridSpan w:val="2"/>
            <w:shd w:val="clear" w:color="auto" w:fill="E8E8E8" w:themeFill="background2"/>
          </w:tcPr>
          <w:p w14:paraId="2007ED4C" w14:textId="0A9C34CE" w:rsidR="00A7338D" w:rsidRPr="00FD5351" w:rsidRDefault="00A7338D" w:rsidP="00A7338D">
            <w:pPr>
              <w:topLinePunct/>
              <w:jc w:val="both"/>
              <w:rPr>
                <w:rFonts w:ascii="標楷體" w:eastAsia="標楷體" w:hAnsi="標楷體"/>
              </w:rPr>
            </w:pPr>
            <w:r>
              <w:rPr>
                <w:rFonts w:ascii="標楷體" w:eastAsia="標楷體" w:hAnsi="標楷體" w:hint="eastAsia"/>
              </w:rPr>
              <w:t>修正意見</w:t>
            </w:r>
          </w:p>
        </w:tc>
      </w:tr>
      <w:tr w:rsidR="00A7338D" w:rsidRPr="00FD5351" w14:paraId="3D97DA6E" w14:textId="6B2739D3" w:rsidTr="00A7338D">
        <w:tc>
          <w:tcPr>
            <w:tcW w:w="2621" w:type="dxa"/>
            <w:gridSpan w:val="2"/>
          </w:tcPr>
          <w:p w14:paraId="7C58069D" w14:textId="77777777" w:rsidR="00A7338D" w:rsidRPr="00754658" w:rsidRDefault="00A7338D" w:rsidP="00A7338D">
            <w:pPr>
              <w:topLinePunct/>
              <w:jc w:val="both"/>
              <w:rPr>
                <w:rFonts w:ascii="標楷體" w:eastAsia="標楷體" w:hAnsi="標楷體"/>
              </w:rPr>
            </w:pPr>
            <w:r w:rsidRPr="00754658">
              <w:rPr>
                <w:rFonts w:ascii="標楷體" w:eastAsia="標楷體" w:hAnsi="標楷體" w:hint="eastAsia"/>
              </w:rPr>
              <w:t>第六條（報到手續）</w:t>
            </w:r>
          </w:p>
          <w:p w14:paraId="103479E5" w14:textId="77777777" w:rsidR="00B3089A" w:rsidRDefault="00A7338D" w:rsidP="00B3089A">
            <w:pPr>
              <w:topLinePunct/>
              <w:ind w:left="31" w:hangingChars="13" w:hanging="31"/>
              <w:jc w:val="both"/>
              <w:rPr>
                <w:rFonts w:ascii="標楷體" w:eastAsia="標楷體" w:hAnsi="標楷體"/>
              </w:rPr>
            </w:pPr>
            <w:r w:rsidRPr="00754658">
              <w:rPr>
                <w:rFonts w:ascii="標楷體" w:eastAsia="標楷體" w:hAnsi="標楷體" w:hint="eastAsia"/>
              </w:rPr>
              <w:t>新進勞工於接到通知後，應依規定之到職日至本校辦理報到手續，逾期視為自動放棄，報到時需填具下列文件：</w:t>
            </w:r>
          </w:p>
          <w:p w14:paraId="7A713C98" w14:textId="066C9FA0" w:rsidR="00A7338D" w:rsidRPr="00754658" w:rsidRDefault="00A7338D" w:rsidP="00B3089A">
            <w:pPr>
              <w:topLinePunct/>
              <w:ind w:left="458" w:hangingChars="191" w:hanging="458"/>
              <w:jc w:val="both"/>
              <w:rPr>
                <w:rFonts w:ascii="標楷體" w:eastAsia="標楷體" w:hAnsi="標楷體"/>
              </w:rPr>
            </w:pPr>
            <w:r w:rsidRPr="00754658">
              <w:rPr>
                <w:rFonts w:ascii="標楷體" w:eastAsia="標楷體" w:hAnsi="標楷體" w:hint="eastAsia"/>
              </w:rPr>
              <w:t>一、勞動契約（一式三份）。</w:t>
            </w:r>
          </w:p>
          <w:p w14:paraId="652E8F73" w14:textId="65EBE4DF" w:rsidR="00A7338D" w:rsidRPr="00754658" w:rsidRDefault="00A7338D" w:rsidP="00B3089A">
            <w:pPr>
              <w:topLinePunct/>
              <w:ind w:left="458" w:hangingChars="191" w:hanging="458"/>
              <w:jc w:val="both"/>
              <w:rPr>
                <w:rFonts w:ascii="標楷體" w:eastAsia="標楷體" w:hAnsi="標楷體"/>
              </w:rPr>
            </w:pPr>
            <w:r w:rsidRPr="00754658">
              <w:rPr>
                <w:rFonts w:ascii="標楷體" w:eastAsia="標楷體" w:hAnsi="標楷體" w:hint="eastAsia"/>
              </w:rPr>
              <w:t>二、學經歷證件及國民身分證正本及影印本各一份，如係國外學歷，並附中文翻譯對照 (正本核對後</w:t>
            </w:r>
            <w:r w:rsidRPr="00754658">
              <w:rPr>
                <w:rFonts w:ascii="標楷體" w:eastAsia="標楷體" w:hAnsi="標楷體" w:hint="eastAsia"/>
                <w:color w:val="EE0000"/>
                <w:u w:val="single"/>
              </w:rPr>
              <w:t>當日</w:t>
            </w:r>
            <w:r w:rsidRPr="00754658">
              <w:rPr>
                <w:rFonts w:ascii="標楷體" w:eastAsia="標楷體" w:hAnsi="標楷體" w:hint="eastAsia"/>
              </w:rPr>
              <w:t>發還)。</w:t>
            </w:r>
          </w:p>
          <w:p w14:paraId="46420EE9" w14:textId="77777777" w:rsidR="00A7338D" w:rsidRPr="00754658" w:rsidRDefault="00A7338D" w:rsidP="00B3089A">
            <w:pPr>
              <w:topLinePunct/>
              <w:ind w:left="458" w:hangingChars="191" w:hanging="458"/>
              <w:jc w:val="both"/>
              <w:rPr>
                <w:rFonts w:ascii="標楷體" w:eastAsia="標楷體" w:hAnsi="標楷體"/>
              </w:rPr>
            </w:pPr>
            <w:r w:rsidRPr="00754658">
              <w:rPr>
                <w:rFonts w:ascii="標楷體" w:eastAsia="標楷體" w:hAnsi="標楷體" w:hint="eastAsia"/>
              </w:rPr>
              <w:t>三、體格（健康）檢查檢核表及體格檢查報告影本。</w:t>
            </w:r>
          </w:p>
          <w:p w14:paraId="6F42DC34" w14:textId="05E64A90" w:rsidR="00A7338D" w:rsidRPr="00754658" w:rsidRDefault="00A7338D" w:rsidP="00B3089A">
            <w:pPr>
              <w:topLinePunct/>
              <w:ind w:left="458" w:hangingChars="191" w:hanging="458"/>
              <w:jc w:val="both"/>
              <w:rPr>
                <w:rFonts w:ascii="標楷體" w:eastAsia="標楷體" w:hAnsi="標楷體"/>
              </w:rPr>
            </w:pPr>
            <w:r w:rsidRPr="00754658">
              <w:rPr>
                <w:rFonts w:ascii="標楷體" w:eastAsia="標楷體" w:hAnsi="標楷體" w:hint="eastAsia"/>
              </w:rPr>
              <w:t>四、警察刑事紀錄證明影本（正本核對後</w:t>
            </w:r>
            <w:r w:rsidRPr="00754658">
              <w:rPr>
                <w:rFonts w:ascii="標楷體" w:eastAsia="標楷體" w:hAnsi="標楷體" w:hint="eastAsia"/>
                <w:color w:val="EE0000"/>
                <w:u w:val="single"/>
              </w:rPr>
              <w:t>當日</w:t>
            </w:r>
            <w:r w:rsidRPr="00754658">
              <w:rPr>
                <w:rFonts w:ascii="標楷體" w:eastAsia="標楷體" w:hAnsi="標楷體" w:hint="eastAsia"/>
              </w:rPr>
              <w:t>發還）。</w:t>
            </w:r>
          </w:p>
          <w:p w14:paraId="7306B5BE" w14:textId="77777777" w:rsidR="00A7338D" w:rsidRPr="00754658" w:rsidRDefault="00A7338D" w:rsidP="00B3089A">
            <w:pPr>
              <w:topLinePunct/>
              <w:ind w:left="458" w:hangingChars="191" w:hanging="458"/>
              <w:jc w:val="both"/>
              <w:rPr>
                <w:rFonts w:ascii="標楷體" w:eastAsia="標楷體" w:hAnsi="標楷體"/>
              </w:rPr>
            </w:pPr>
            <w:r w:rsidRPr="00754658">
              <w:rPr>
                <w:rFonts w:ascii="標楷體" w:eastAsia="標楷體" w:hAnsi="標楷體" w:hint="eastAsia"/>
              </w:rPr>
              <w:t>五、最近一年內半身相片（二吋彩色一張及電子檔），照片背面請註名姓名、身分證字號、英文姓名。</w:t>
            </w:r>
          </w:p>
          <w:p w14:paraId="6B7C0437" w14:textId="60E5364A" w:rsidR="00A7338D" w:rsidRPr="00FD5351" w:rsidRDefault="00A7338D" w:rsidP="00B3089A">
            <w:pPr>
              <w:topLinePunct/>
              <w:ind w:left="458" w:hangingChars="191" w:hanging="458"/>
              <w:jc w:val="both"/>
              <w:rPr>
                <w:rFonts w:ascii="標楷體" w:eastAsia="標楷體" w:hAnsi="標楷體"/>
              </w:rPr>
            </w:pPr>
            <w:r w:rsidRPr="00754658">
              <w:rPr>
                <w:rFonts w:ascii="標楷體" w:eastAsia="標楷體" w:hAnsi="標楷體" w:hint="eastAsia"/>
              </w:rPr>
              <w:t>六、其他應業務需要應繳交之</w:t>
            </w:r>
            <w:r w:rsidRPr="00754658">
              <w:rPr>
                <w:rFonts w:ascii="標楷體" w:eastAsia="標楷體" w:hAnsi="標楷體" w:hint="eastAsia"/>
                <w:color w:val="EE0000"/>
                <w:u w:val="single"/>
              </w:rPr>
              <w:t>服務</w:t>
            </w:r>
            <w:r w:rsidRPr="00754658">
              <w:rPr>
                <w:rFonts w:ascii="標楷體" w:eastAsia="標楷體" w:hAnsi="標楷體" w:hint="eastAsia"/>
              </w:rPr>
              <w:t>證明</w:t>
            </w:r>
            <w:r w:rsidRPr="00754658">
              <w:rPr>
                <w:rFonts w:ascii="標楷體" w:eastAsia="標楷體" w:hAnsi="標楷體" w:hint="eastAsia"/>
                <w:color w:val="EE0000"/>
                <w:u w:val="single"/>
              </w:rPr>
              <w:t>書</w:t>
            </w:r>
            <w:r w:rsidRPr="00754658">
              <w:rPr>
                <w:rFonts w:ascii="標楷體" w:eastAsia="標楷體" w:hAnsi="標楷體" w:hint="eastAsia"/>
              </w:rPr>
              <w:t>、勞健保轉出單、郵局帳戶影本等相關文件資料。</w:t>
            </w:r>
          </w:p>
        </w:tc>
        <w:tc>
          <w:tcPr>
            <w:tcW w:w="2621" w:type="dxa"/>
            <w:gridSpan w:val="2"/>
          </w:tcPr>
          <w:p w14:paraId="1C665745" w14:textId="77777777" w:rsidR="00A7338D" w:rsidRPr="00754658" w:rsidRDefault="00A7338D" w:rsidP="00A7338D">
            <w:pPr>
              <w:topLinePunct/>
              <w:jc w:val="both"/>
              <w:rPr>
                <w:rFonts w:ascii="標楷體" w:eastAsia="標楷體" w:hAnsi="標楷體"/>
              </w:rPr>
            </w:pPr>
            <w:r w:rsidRPr="00754658">
              <w:rPr>
                <w:rFonts w:ascii="標楷體" w:eastAsia="標楷體" w:hAnsi="標楷體" w:hint="eastAsia"/>
              </w:rPr>
              <w:t>第六條（報到手續）</w:t>
            </w:r>
          </w:p>
          <w:p w14:paraId="6466C77E" w14:textId="77777777" w:rsidR="00B3089A" w:rsidRDefault="00A7338D" w:rsidP="00A7338D">
            <w:pPr>
              <w:topLinePunct/>
              <w:jc w:val="both"/>
              <w:rPr>
                <w:rFonts w:ascii="標楷體" w:eastAsia="標楷體" w:hAnsi="標楷體"/>
              </w:rPr>
            </w:pPr>
            <w:r w:rsidRPr="00754658">
              <w:rPr>
                <w:rFonts w:ascii="標楷體" w:eastAsia="標楷體" w:hAnsi="標楷體" w:hint="eastAsia"/>
              </w:rPr>
              <w:t>新進勞工於接到通知後，應依規定之到職日至本校辦理報到手續，逾期視為自動放棄，報到時需填具下列文件：</w:t>
            </w:r>
          </w:p>
          <w:p w14:paraId="23A27F60" w14:textId="47495C4D" w:rsidR="00A7338D" w:rsidRPr="00754658" w:rsidRDefault="00A7338D" w:rsidP="00B3089A">
            <w:pPr>
              <w:topLinePunct/>
              <w:ind w:left="458" w:hangingChars="191" w:hanging="458"/>
              <w:jc w:val="both"/>
              <w:rPr>
                <w:rFonts w:ascii="標楷體" w:eastAsia="標楷體" w:hAnsi="標楷體"/>
              </w:rPr>
            </w:pPr>
            <w:r w:rsidRPr="00754658">
              <w:rPr>
                <w:rFonts w:ascii="標楷體" w:eastAsia="標楷體" w:hAnsi="標楷體" w:hint="eastAsia"/>
              </w:rPr>
              <w:t>一、勞動契約（一式三份）。</w:t>
            </w:r>
          </w:p>
          <w:p w14:paraId="2BFD41E5" w14:textId="77777777" w:rsidR="00A7338D" w:rsidRPr="00754658" w:rsidRDefault="00A7338D" w:rsidP="00B3089A">
            <w:pPr>
              <w:topLinePunct/>
              <w:ind w:left="458" w:hangingChars="191" w:hanging="458"/>
              <w:jc w:val="both"/>
              <w:rPr>
                <w:rFonts w:ascii="標楷體" w:eastAsia="標楷體" w:hAnsi="標楷體"/>
              </w:rPr>
            </w:pPr>
            <w:r w:rsidRPr="00754658">
              <w:rPr>
                <w:rFonts w:ascii="標楷體" w:eastAsia="標楷體" w:hAnsi="標楷體" w:hint="eastAsia"/>
              </w:rPr>
              <w:t>二、學經歷證件及國民身分證正本及影印本各一份，如係國外學歷，並附中文翻譯對照 (正本核對後發還)。</w:t>
            </w:r>
          </w:p>
          <w:p w14:paraId="2DD5B4A0" w14:textId="77777777" w:rsidR="00A7338D" w:rsidRPr="00754658" w:rsidRDefault="00A7338D" w:rsidP="00B3089A">
            <w:pPr>
              <w:topLinePunct/>
              <w:ind w:left="458" w:hangingChars="191" w:hanging="458"/>
              <w:jc w:val="both"/>
              <w:rPr>
                <w:rFonts w:ascii="標楷體" w:eastAsia="標楷體" w:hAnsi="標楷體"/>
              </w:rPr>
            </w:pPr>
            <w:r w:rsidRPr="00754658">
              <w:rPr>
                <w:rFonts w:ascii="標楷體" w:eastAsia="標楷體" w:hAnsi="標楷體" w:hint="eastAsia"/>
              </w:rPr>
              <w:t>三、體格（健康）檢查檢核表及體格檢查報告影本。</w:t>
            </w:r>
          </w:p>
          <w:p w14:paraId="7A7F2E12" w14:textId="77777777" w:rsidR="00A7338D" w:rsidRPr="00754658" w:rsidRDefault="00A7338D" w:rsidP="00B3089A">
            <w:pPr>
              <w:topLinePunct/>
              <w:ind w:left="458" w:hangingChars="191" w:hanging="458"/>
              <w:jc w:val="both"/>
              <w:rPr>
                <w:rFonts w:ascii="標楷體" w:eastAsia="標楷體" w:hAnsi="標楷體"/>
              </w:rPr>
            </w:pPr>
            <w:r w:rsidRPr="00754658">
              <w:rPr>
                <w:rFonts w:ascii="標楷體" w:eastAsia="標楷體" w:hAnsi="標楷體" w:hint="eastAsia"/>
              </w:rPr>
              <w:t>四、警察刑事紀錄證明影本（正本核對後發還）。</w:t>
            </w:r>
          </w:p>
          <w:p w14:paraId="7C176178" w14:textId="77777777" w:rsidR="00A7338D" w:rsidRPr="00754658" w:rsidRDefault="00A7338D" w:rsidP="00B3089A">
            <w:pPr>
              <w:topLinePunct/>
              <w:ind w:left="458" w:hangingChars="191" w:hanging="458"/>
              <w:jc w:val="both"/>
              <w:rPr>
                <w:rFonts w:ascii="標楷體" w:eastAsia="標楷體" w:hAnsi="標楷體"/>
              </w:rPr>
            </w:pPr>
            <w:r w:rsidRPr="00754658">
              <w:rPr>
                <w:rFonts w:ascii="標楷體" w:eastAsia="標楷體" w:hAnsi="標楷體" w:hint="eastAsia"/>
              </w:rPr>
              <w:t>五、最近一年內半身相片（二吋彩色一張及電子檔），照片背面請註名姓名、身分證字號、英文姓名。</w:t>
            </w:r>
          </w:p>
          <w:p w14:paraId="0FBAB256" w14:textId="28033F64" w:rsidR="00A7338D" w:rsidRPr="00FD5351" w:rsidRDefault="00A7338D" w:rsidP="00B3089A">
            <w:pPr>
              <w:topLinePunct/>
              <w:ind w:left="458" w:hangingChars="191" w:hanging="458"/>
              <w:jc w:val="both"/>
              <w:rPr>
                <w:rFonts w:ascii="標楷體" w:eastAsia="標楷體" w:hAnsi="標楷體"/>
              </w:rPr>
            </w:pPr>
            <w:r w:rsidRPr="00754658">
              <w:rPr>
                <w:rFonts w:ascii="標楷體" w:eastAsia="標楷體" w:hAnsi="標楷體" w:hint="eastAsia"/>
              </w:rPr>
              <w:t>六、其他應業務需要應繳交之</w:t>
            </w:r>
            <w:r w:rsidRPr="00754658">
              <w:rPr>
                <w:rFonts w:ascii="標楷體" w:eastAsia="標楷體" w:hAnsi="標楷體" w:hint="eastAsia"/>
                <w:color w:val="EE0000"/>
                <w:u w:val="single"/>
              </w:rPr>
              <w:t>離職</w:t>
            </w:r>
            <w:r w:rsidRPr="00754658">
              <w:rPr>
                <w:rFonts w:ascii="標楷體" w:eastAsia="標楷體" w:hAnsi="標楷體" w:hint="eastAsia"/>
              </w:rPr>
              <w:t>證明、勞健保轉出單、郵局帳戶影本等相關文件資料。</w:t>
            </w:r>
          </w:p>
        </w:tc>
        <w:tc>
          <w:tcPr>
            <w:tcW w:w="2621" w:type="dxa"/>
            <w:gridSpan w:val="2"/>
          </w:tcPr>
          <w:p w14:paraId="08584691" w14:textId="7281F857" w:rsidR="00A7338D" w:rsidRPr="00FD5351" w:rsidRDefault="00A7338D" w:rsidP="00A7338D">
            <w:pPr>
              <w:topLinePunct/>
              <w:jc w:val="both"/>
              <w:rPr>
                <w:rFonts w:ascii="標楷體" w:eastAsia="標楷體" w:hAnsi="標楷體"/>
              </w:rPr>
            </w:pPr>
            <w:r>
              <w:rPr>
                <w:rFonts w:ascii="標楷體" w:eastAsia="標楷體" w:hAnsi="標楷體" w:hint="eastAsia"/>
              </w:rPr>
              <w:t>依據高雄市政府勞工局115年4月8日來函，酌作文字修正。</w:t>
            </w:r>
          </w:p>
        </w:tc>
        <w:tc>
          <w:tcPr>
            <w:tcW w:w="2622" w:type="dxa"/>
            <w:gridSpan w:val="2"/>
          </w:tcPr>
          <w:p w14:paraId="5AE23CDA" w14:textId="77777777" w:rsidR="00A7338D" w:rsidRDefault="00A7338D" w:rsidP="00A7338D">
            <w:pPr>
              <w:topLinePunct/>
              <w:jc w:val="both"/>
              <w:rPr>
                <w:rFonts w:ascii="標楷體" w:eastAsia="標楷體" w:hAnsi="標楷體"/>
              </w:rPr>
            </w:pPr>
          </w:p>
        </w:tc>
      </w:tr>
      <w:tr w:rsidR="00A7338D" w:rsidRPr="00FD5351" w14:paraId="10ABF565" w14:textId="344551EF" w:rsidTr="00A7338D">
        <w:tc>
          <w:tcPr>
            <w:tcW w:w="2621" w:type="dxa"/>
            <w:gridSpan w:val="2"/>
          </w:tcPr>
          <w:p w14:paraId="2CC4D935" w14:textId="77777777" w:rsidR="00A7338D" w:rsidRPr="002D6C10" w:rsidRDefault="00A7338D" w:rsidP="00A7338D">
            <w:pPr>
              <w:topLinePunct/>
              <w:jc w:val="both"/>
              <w:rPr>
                <w:rFonts w:ascii="標楷體" w:eastAsia="標楷體" w:hAnsi="標楷體"/>
              </w:rPr>
            </w:pPr>
            <w:r w:rsidRPr="002D6C10">
              <w:rPr>
                <w:rFonts w:ascii="標楷體" w:eastAsia="標楷體" w:hAnsi="標楷體" w:hint="eastAsia"/>
              </w:rPr>
              <w:t>第十三條（核薪標準）</w:t>
            </w:r>
          </w:p>
          <w:p w14:paraId="5321EF4C" w14:textId="22E7D34A" w:rsidR="00A7338D" w:rsidRPr="002D6C10" w:rsidRDefault="00A7338D" w:rsidP="00B3089A">
            <w:pPr>
              <w:topLinePunct/>
              <w:jc w:val="both"/>
              <w:rPr>
                <w:rFonts w:ascii="標楷體" w:eastAsia="標楷體" w:hAnsi="標楷體"/>
              </w:rPr>
            </w:pPr>
            <w:r w:rsidRPr="002D6C10">
              <w:rPr>
                <w:rFonts w:ascii="標楷體" w:eastAsia="標楷體" w:hAnsi="標楷體" w:hint="eastAsia"/>
              </w:rPr>
              <w:t>工資依「本校校務基金進用工作人員報酬支給基準表」辦理，由勞雇雙方議定之。但不得低</w:t>
            </w:r>
            <w:r w:rsidRPr="002D6C10">
              <w:rPr>
                <w:rFonts w:ascii="標楷體" w:eastAsia="標楷體" w:hAnsi="標楷體" w:hint="eastAsia"/>
              </w:rPr>
              <w:lastRenderedPageBreak/>
              <w:t>於中央主管機關所核定之</w:t>
            </w:r>
            <w:r w:rsidRPr="002D6C10">
              <w:rPr>
                <w:rFonts w:ascii="標楷體" w:eastAsia="標楷體" w:hAnsi="標楷體" w:hint="eastAsia"/>
                <w:color w:val="EE0000"/>
                <w:u w:val="single"/>
              </w:rPr>
              <w:t>最低</w:t>
            </w:r>
            <w:r w:rsidRPr="002D6C10">
              <w:rPr>
                <w:rFonts w:ascii="標楷體" w:eastAsia="標楷體" w:hAnsi="標楷體" w:hint="eastAsia"/>
              </w:rPr>
              <w:t>工資。</w:t>
            </w:r>
          </w:p>
        </w:tc>
        <w:tc>
          <w:tcPr>
            <w:tcW w:w="2621" w:type="dxa"/>
            <w:gridSpan w:val="2"/>
          </w:tcPr>
          <w:p w14:paraId="2EF69B54" w14:textId="77777777" w:rsidR="00A7338D" w:rsidRPr="00FD5351" w:rsidRDefault="00A7338D" w:rsidP="00A7338D">
            <w:pPr>
              <w:topLinePunct/>
              <w:jc w:val="both"/>
              <w:rPr>
                <w:rFonts w:ascii="標楷體" w:eastAsia="標楷體" w:hAnsi="標楷體"/>
              </w:rPr>
            </w:pPr>
            <w:r w:rsidRPr="00FD5351">
              <w:rPr>
                <w:rFonts w:ascii="標楷體" w:eastAsia="標楷體" w:hAnsi="標楷體" w:hint="eastAsia"/>
              </w:rPr>
              <w:lastRenderedPageBreak/>
              <w:t>第十三條（核薪標準）</w:t>
            </w:r>
          </w:p>
          <w:p w14:paraId="57E61EAF" w14:textId="32A1806C" w:rsidR="00A7338D" w:rsidRPr="00FD5351" w:rsidRDefault="00A7338D" w:rsidP="00B3089A">
            <w:pPr>
              <w:topLinePunct/>
              <w:jc w:val="both"/>
              <w:rPr>
                <w:rFonts w:ascii="標楷體" w:eastAsia="標楷體" w:hAnsi="標楷體"/>
              </w:rPr>
            </w:pPr>
            <w:r w:rsidRPr="00FD5351">
              <w:rPr>
                <w:rFonts w:ascii="標楷體" w:eastAsia="標楷體" w:hAnsi="標楷體" w:hint="eastAsia"/>
              </w:rPr>
              <w:t>工資依「本校校務基金進用工作人員報酬支給基準表」辦理，由勞雇雙方議定之。但不得低</w:t>
            </w:r>
            <w:r w:rsidRPr="00FD5351">
              <w:rPr>
                <w:rFonts w:ascii="標楷體" w:eastAsia="標楷體" w:hAnsi="標楷體" w:hint="eastAsia"/>
              </w:rPr>
              <w:lastRenderedPageBreak/>
              <w:t>於中央主管機關所核定之</w:t>
            </w:r>
            <w:r w:rsidRPr="00C4779F">
              <w:rPr>
                <w:rFonts w:ascii="標楷體" w:eastAsia="標楷體" w:hAnsi="標楷體" w:hint="eastAsia"/>
                <w:color w:val="EE0000"/>
                <w:u w:val="single"/>
              </w:rPr>
              <w:t>基本</w:t>
            </w:r>
            <w:r w:rsidRPr="00FD5351">
              <w:rPr>
                <w:rFonts w:ascii="標楷體" w:eastAsia="標楷體" w:hAnsi="標楷體" w:hint="eastAsia"/>
              </w:rPr>
              <w:t>工資。</w:t>
            </w:r>
          </w:p>
        </w:tc>
        <w:tc>
          <w:tcPr>
            <w:tcW w:w="2621" w:type="dxa"/>
            <w:gridSpan w:val="2"/>
          </w:tcPr>
          <w:p w14:paraId="323404E1" w14:textId="4ECEE64C" w:rsidR="00A7338D" w:rsidRPr="00FD5351" w:rsidRDefault="00A7338D" w:rsidP="00A7338D">
            <w:pPr>
              <w:topLinePunct/>
              <w:jc w:val="both"/>
              <w:rPr>
                <w:rFonts w:ascii="標楷體" w:eastAsia="標楷體" w:hAnsi="標楷體"/>
              </w:rPr>
            </w:pPr>
            <w:r w:rsidRPr="00FD5351">
              <w:rPr>
                <w:rFonts w:ascii="標楷體" w:eastAsia="標楷體" w:hAnsi="標楷體" w:hint="eastAsia"/>
              </w:rPr>
              <w:lastRenderedPageBreak/>
              <w:t>配合「最低工資法」實施，修正基本工資為最低工資。</w:t>
            </w:r>
          </w:p>
        </w:tc>
        <w:tc>
          <w:tcPr>
            <w:tcW w:w="2622" w:type="dxa"/>
            <w:gridSpan w:val="2"/>
          </w:tcPr>
          <w:p w14:paraId="62651663" w14:textId="77777777" w:rsidR="00A7338D" w:rsidRPr="00FD5351" w:rsidRDefault="00A7338D" w:rsidP="00A7338D">
            <w:pPr>
              <w:topLinePunct/>
              <w:jc w:val="both"/>
              <w:rPr>
                <w:rFonts w:ascii="標楷體" w:eastAsia="標楷體" w:hAnsi="標楷體"/>
              </w:rPr>
            </w:pPr>
          </w:p>
        </w:tc>
      </w:tr>
      <w:tr w:rsidR="00A7338D" w:rsidRPr="00FD5351" w14:paraId="11488154" w14:textId="5B18C8A0" w:rsidTr="00A7338D">
        <w:tc>
          <w:tcPr>
            <w:tcW w:w="2621" w:type="dxa"/>
            <w:gridSpan w:val="2"/>
          </w:tcPr>
          <w:p w14:paraId="6B99B17F" w14:textId="77777777" w:rsidR="00A7338D" w:rsidRPr="00C00F5D" w:rsidRDefault="00A7338D" w:rsidP="00A7338D">
            <w:pPr>
              <w:topLinePunct/>
              <w:jc w:val="both"/>
              <w:rPr>
                <w:rFonts w:ascii="標楷體" w:eastAsia="標楷體" w:hAnsi="標楷體"/>
              </w:rPr>
            </w:pPr>
            <w:r w:rsidRPr="00C00F5D">
              <w:rPr>
                <w:rFonts w:ascii="標楷體" w:eastAsia="標楷體" w:hAnsi="標楷體" w:hint="eastAsia"/>
              </w:rPr>
              <w:t>第十六條(工資核給)</w:t>
            </w:r>
          </w:p>
          <w:p w14:paraId="023B36D9" w14:textId="77777777" w:rsidR="00A7338D" w:rsidRPr="00C00F5D" w:rsidRDefault="00A7338D" w:rsidP="00A7338D">
            <w:pPr>
              <w:topLinePunct/>
              <w:jc w:val="both"/>
              <w:rPr>
                <w:rFonts w:ascii="標楷體" w:eastAsia="標楷體" w:hAnsi="標楷體"/>
              </w:rPr>
            </w:pPr>
            <w:r w:rsidRPr="00C00F5D">
              <w:rPr>
                <w:rFonts w:ascii="標楷體" w:eastAsia="標楷體" w:hAnsi="標楷體" w:hint="eastAsia"/>
              </w:rPr>
              <w:t>新進校務基金進用工作人員之工資自到職日起計支，至離職生效日停支。</w:t>
            </w:r>
          </w:p>
          <w:p w14:paraId="34B3D0EA" w14:textId="77777777" w:rsidR="00A7338D" w:rsidRPr="00C00F5D" w:rsidRDefault="00A7338D" w:rsidP="00A7338D">
            <w:pPr>
              <w:topLinePunct/>
              <w:jc w:val="both"/>
              <w:rPr>
                <w:rFonts w:ascii="標楷體" w:eastAsia="標楷體" w:hAnsi="標楷體"/>
              </w:rPr>
            </w:pPr>
            <w:r w:rsidRPr="00C00F5D">
              <w:rPr>
                <w:rFonts w:ascii="標楷體" w:eastAsia="標楷體" w:hAnsi="標楷體" w:hint="eastAsia"/>
              </w:rPr>
              <w:t>辭職、免職、資遣、退休及在職身故時，均按當月在職日數支給，以當月實際日數按比例計算。</w:t>
            </w:r>
          </w:p>
          <w:p w14:paraId="23F59572" w14:textId="0ECD2AB1" w:rsidR="00A7338D" w:rsidRPr="00754658" w:rsidRDefault="00A7338D" w:rsidP="00A7338D">
            <w:pPr>
              <w:topLinePunct/>
              <w:jc w:val="both"/>
              <w:rPr>
                <w:rFonts w:ascii="標楷體" w:eastAsia="標楷體" w:hAnsi="標楷體"/>
                <w:color w:val="EE0000"/>
              </w:rPr>
            </w:pPr>
            <w:r w:rsidRPr="00C00F5D">
              <w:rPr>
                <w:rFonts w:ascii="標楷體" w:eastAsia="標楷體" w:hAnsi="標楷體" w:hint="eastAsia"/>
              </w:rPr>
              <w:t>未依規定完成離職手續或擅自離職者，視為辭職自動生效，自生效日起薪資停支，並依第四十一條相關法令追究責任。</w:t>
            </w:r>
          </w:p>
        </w:tc>
        <w:tc>
          <w:tcPr>
            <w:tcW w:w="2621" w:type="dxa"/>
            <w:gridSpan w:val="2"/>
          </w:tcPr>
          <w:p w14:paraId="062580FA" w14:textId="77777777" w:rsidR="00A7338D" w:rsidRPr="00C00F5D" w:rsidRDefault="00A7338D" w:rsidP="00A7338D">
            <w:pPr>
              <w:topLinePunct/>
              <w:jc w:val="both"/>
              <w:rPr>
                <w:rFonts w:ascii="標楷體" w:eastAsia="標楷體" w:hAnsi="標楷體"/>
              </w:rPr>
            </w:pPr>
            <w:r w:rsidRPr="00C00F5D">
              <w:rPr>
                <w:rFonts w:ascii="標楷體" w:eastAsia="標楷體" w:hAnsi="標楷體" w:hint="eastAsia"/>
              </w:rPr>
              <w:t>第十六條(工資核給)</w:t>
            </w:r>
          </w:p>
          <w:p w14:paraId="67D1A8A5" w14:textId="77777777" w:rsidR="00A7338D" w:rsidRPr="00C00F5D" w:rsidRDefault="00A7338D" w:rsidP="00A7338D">
            <w:pPr>
              <w:topLinePunct/>
              <w:jc w:val="both"/>
              <w:rPr>
                <w:rFonts w:ascii="標楷體" w:eastAsia="標楷體" w:hAnsi="標楷體"/>
              </w:rPr>
            </w:pPr>
            <w:r w:rsidRPr="00C00F5D">
              <w:rPr>
                <w:rFonts w:ascii="標楷體" w:eastAsia="標楷體" w:hAnsi="標楷體" w:hint="eastAsia"/>
              </w:rPr>
              <w:t>新進校務基金進用工作人員之工資自到職日起計支，至離職生效日停支。</w:t>
            </w:r>
          </w:p>
          <w:p w14:paraId="713FBA20" w14:textId="77777777" w:rsidR="00A7338D" w:rsidRPr="00C00F5D" w:rsidRDefault="00A7338D" w:rsidP="00A7338D">
            <w:pPr>
              <w:topLinePunct/>
              <w:jc w:val="both"/>
              <w:rPr>
                <w:rFonts w:ascii="標楷體" w:eastAsia="標楷體" w:hAnsi="標楷體"/>
              </w:rPr>
            </w:pPr>
            <w:r w:rsidRPr="00C00F5D">
              <w:rPr>
                <w:rFonts w:ascii="標楷體" w:eastAsia="標楷體" w:hAnsi="標楷體" w:hint="eastAsia"/>
              </w:rPr>
              <w:t>辭職、免職、資遣、退休及在職身故時，均按當月在職日數支給，以當月實際日數按比例計算。</w:t>
            </w:r>
          </w:p>
          <w:p w14:paraId="1F7300E5" w14:textId="34D444F4" w:rsidR="00A7338D" w:rsidRPr="00FD5351" w:rsidRDefault="00A7338D" w:rsidP="00A7338D">
            <w:pPr>
              <w:topLinePunct/>
              <w:jc w:val="both"/>
              <w:rPr>
                <w:rFonts w:ascii="標楷體" w:eastAsia="標楷體" w:hAnsi="標楷體"/>
              </w:rPr>
            </w:pPr>
            <w:r w:rsidRPr="00C00F5D">
              <w:rPr>
                <w:rFonts w:ascii="標楷體" w:eastAsia="標楷體" w:hAnsi="標楷體" w:hint="eastAsia"/>
              </w:rPr>
              <w:t>未依規定完成離職手續或</w:t>
            </w:r>
            <w:r w:rsidRPr="002D6C10">
              <w:rPr>
                <w:rFonts w:ascii="標楷體" w:eastAsia="標楷體" w:hAnsi="標楷體" w:hint="eastAsia"/>
                <w:strike/>
                <w:color w:val="EE0000"/>
                <w:u w:val="single"/>
              </w:rPr>
              <w:t>未經核准</w:t>
            </w:r>
            <w:r w:rsidRPr="00C00F5D">
              <w:rPr>
                <w:rFonts w:ascii="標楷體" w:eastAsia="標楷體" w:hAnsi="標楷體" w:hint="eastAsia"/>
              </w:rPr>
              <w:t>擅自離職者，視為辭職自動生效，自生效日起薪資停支，並依第四十一條相關法令追究責任。</w:t>
            </w:r>
          </w:p>
        </w:tc>
        <w:tc>
          <w:tcPr>
            <w:tcW w:w="2621" w:type="dxa"/>
            <w:gridSpan w:val="2"/>
          </w:tcPr>
          <w:p w14:paraId="19F619CD" w14:textId="7F21196A" w:rsidR="00A7338D" w:rsidRPr="00FD5351" w:rsidRDefault="00A7338D" w:rsidP="00A7338D">
            <w:pPr>
              <w:topLinePunct/>
              <w:jc w:val="both"/>
              <w:rPr>
                <w:rFonts w:ascii="標楷體" w:eastAsia="標楷體" w:hAnsi="標楷體"/>
              </w:rPr>
            </w:pPr>
            <w:r w:rsidRPr="00C00F5D">
              <w:rPr>
                <w:rFonts w:ascii="標楷體" w:eastAsia="標楷體" w:hAnsi="標楷體"/>
              </w:rPr>
              <w:t>依據高雄市政府勞工局115年4月8日來函，酌作文字修正。</w:t>
            </w:r>
          </w:p>
        </w:tc>
        <w:tc>
          <w:tcPr>
            <w:tcW w:w="2622" w:type="dxa"/>
            <w:gridSpan w:val="2"/>
          </w:tcPr>
          <w:p w14:paraId="60D59B35" w14:textId="77777777" w:rsidR="00A7338D" w:rsidRPr="00C00F5D" w:rsidRDefault="00A7338D" w:rsidP="00A7338D">
            <w:pPr>
              <w:topLinePunct/>
              <w:jc w:val="both"/>
              <w:rPr>
                <w:rFonts w:ascii="標楷體" w:eastAsia="標楷體" w:hAnsi="標楷體"/>
              </w:rPr>
            </w:pPr>
          </w:p>
        </w:tc>
      </w:tr>
      <w:tr w:rsidR="00A7338D" w:rsidRPr="00FD5351" w14:paraId="17466876" w14:textId="7DB02E78" w:rsidTr="00A7338D">
        <w:tc>
          <w:tcPr>
            <w:tcW w:w="2621" w:type="dxa"/>
            <w:gridSpan w:val="2"/>
          </w:tcPr>
          <w:p w14:paraId="2890B1DD" w14:textId="77777777" w:rsidR="00A7338D" w:rsidRPr="00754658" w:rsidRDefault="00A7338D" w:rsidP="00A7338D">
            <w:pPr>
              <w:topLinePunct/>
              <w:jc w:val="both"/>
              <w:rPr>
                <w:rFonts w:ascii="標楷體" w:eastAsia="標楷體" w:hAnsi="標楷體"/>
                <w:color w:val="000000" w:themeColor="text1"/>
              </w:rPr>
            </w:pPr>
            <w:r w:rsidRPr="00754658">
              <w:rPr>
                <w:rFonts w:ascii="標楷體" w:eastAsia="標楷體" w:hAnsi="標楷體" w:hint="eastAsia"/>
                <w:color w:val="000000" w:themeColor="text1"/>
              </w:rPr>
              <w:t>第十七條(工作時間【一】）</w:t>
            </w:r>
          </w:p>
          <w:p w14:paraId="52042B20" w14:textId="77777777" w:rsidR="00A7338D" w:rsidRPr="00754658" w:rsidRDefault="00A7338D" w:rsidP="00A7338D">
            <w:pPr>
              <w:topLinePunct/>
              <w:jc w:val="both"/>
              <w:rPr>
                <w:rFonts w:ascii="標楷體" w:eastAsia="標楷體" w:hAnsi="標楷體"/>
                <w:color w:val="000000" w:themeColor="text1"/>
              </w:rPr>
            </w:pPr>
            <w:r w:rsidRPr="00754658">
              <w:rPr>
                <w:rFonts w:ascii="標楷體" w:eastAsia="標楷體" w:hAnsi="標楷體" w:hint="eastAsia"/>
                <w:color w:val="000000" w:themeColor="text1"/>
              </w:rPr>
              <w:t>正常工作時間每日不超過八小時，每週(週日至週六)不得超過四十小時。</w:t>
            </w:r>
          </w:p>
          <w:p w14:paraId="447F1DCC" w14:textId="42BFCFB2" w:rsidR="00A7338D" w:rsidRPr="00754658" w:rsidRDefault="00A7338D" w:rsidP="00A7338D">
            <w:pPr>
              <w:topLinePunct/>
              <w:jc w:val="both"/>
              <w:rPr>
                <w:rFonts w:ascii="標楷體" w:eastAsia="標楷體" w:hAnsi="標楷體"/>
                <w:color w:val="EE0000"/>
              </w:rPr>
            </w:pPr>
            <w:r w:rsidRPr="00754658">
              <w:rPr>
                <w:rFonts w:ascii="標楷體" w:eastAsia="標楷體" w:hAnsi="標楷體" w:hint="eastAsia"/>
                <w:color w:val="000000" w:themeColor="text1"/>
              </w:rPr>
              <w:t>校務基金進用工作人員出勤實施彈性上下班，週一至週五上班五天，每日工作時間為八時至十二時、十三時至十七時，中午休息一小時。</w:t>
            </w:r>
          </w:p>
        </w:tc>
        <w:tc>
          <w:tcPr>
            <w:tcW w:w="2621" w:type="dxa"/>
            <w:gridSpan w:val="2"/>
          </w:tcPr>
          <w:p w14:paraId="461294DA" w14:textId="77777777" w:rsidR="00A7338D" w:rsidRPr="00754658" w:rsidRDefault="00A7338D" w:rsidP="00A7338D">
            <w:pPr>
              <w:topLinePunct/>
              <w:jc w:val="both"/>
              <w:rPr>
                <w:rFonts w:ascii="標楷體" w:eastAsia="標楷體" w:hAnsi="標楷體"/>
              </w:rPr>
            </w:pPr>
            <w:r w:rsidRPr="00754658">
              <w:rPr>
                <w:rFonts w:ascii="標楷體" w:eastAsia="標楷體" w:hAnsi="標楷體" w:hint="eastAsia"/>
              </w:rPr>
              <w:t>第十七條(工作時間【一】）</w:t>
            </w:r>
          </w:p>
          <w:p w14:paraId="51E54D3B" w14:textId="77777777" w:rsidR="00A7338D" w:rsidRPr="00754658" w:rsidRDefault="00A7338D" w:rsidP="00A7338D">
            <w:pPr>
              <w:topLinePunct/>
              <w:jc w:val="both"/>
              <w:rPr>
                <w:rFonts w:ascii="標楷體" w:eastAsia="標楷體" w:hAnsi="標楷體"/>
              </w:rPr>
            </w:pPr>
            <w:r w:rsidRPr="00754658">
              <w:rPr>
                <w:rFonts w:ascii="標楷體" w:eastAsia="標楷體" w:hAnsi="標楷體" w:hint="eastAsia"/>
              </w:rPr>
              <w:t>正常工作時間每日不超過八小時，每週(週日至週六)不得超過四十小時。</w:t>
            </w:r>
          </w:p>
          <w:p w14:paraId="64D0A8B2" w14:textId="77777777" w:rsidR="00A7338D" w:rsidRPr="00754658" w:rsidRDefault="00A7338D" w:rsidP="00A7338D">
            <w:pPr>
              <w:topLinePunct/>
              <w:jc w:val="both"/>
              <w:rPr>
                <w:rFonts w:ascii="標楷體" w:eastAsia="標楷體" w:hAnsi="標楷體"/>
              </w:rPr>
            </w:pPr>
            <w:r w:rsidRPr="00754658">
              <w:rPr>
                <w:rFonts w:ascii="標楷體" w:eastAsia="標楷體" w:hAnsi="標楷體" w:hint="eastAsia"/>
              </w:rPr>
              <w:t>校務基金進用工作人員出勤實施彈性上下班，週一至週五上班五天，每日工作時間為八時至十二時、十三時至十七時，中午休息一小時。</w:t>
            </w:r>
            <w:r w:rsidRPr="005D1872">
              <w:rPr>
                <w:rFonts w:ascii="標楷體" w:eastAsia="標楷體" w:hAnsi="標楷體" w:hint="eastAsia"/>
                <w:strike/>
                <w:color w:val="EE0000"/>
                <w:u w:val="single"/>
              </w:rPr>
              <w:t>另為應學生午間洽公，每日中午十二時三十分至十三時，增加半小時服務，均累計作為寒暑假調整上班之用。</w:t>
            </w:r>
          </w:p>
          <w:p w14:paraId="5BA6E763" w14:textId="33E4B3D2" w:rsidR="00A7338D" w:rsidRPr="005D1872" w:rsidRDefault="00A7338D" w:rsidP="00A7338D">
            <w:pPr>
              <w:topLinePunct/>
              <w:jc w:val="both"/>
              <w:rPr>
                <w:rFonts w:ascii="標楷體" w:eastAsia="標楷體" w:hAnsi="標楷體"/>
                <w:strike/>
                <w:u w:val="single"/>
              </w:rPr>
            </w:pPr>
            <w:r w:rsidRPr="005D1872">
              <w:rPr>
                <w:rFonts w:ascii="標楷體" w:eastAsia="標楷體" w:hAnsi="標楷體" w:hint="eastAsia"/>
                <w:strike/>
                <w:color w:val="EE0000"/>
                <w:u w:val="single"/>
              </w:rPr>
              <w:t>業務情況特殊之單位，無法依本條第二項規定出勤者，在每週工作時數維持不變情形下，得依勞動基準法另案簽准後實施。</w:t>
            </w:r>
          </w:p>
        </w:tc>
        <w:tc>
          <w:tcPr>
            <w:tcW w:w="2621" w:type="dxa"/>
            <w:gridSpan w:val="2"/>
          </w:tcPr>
          <w:p w14:paraId="1D7E16AC" w14:textId="2726D573" w:rsidR="00A7338D" w:rsidRPr="002D6C10" w:rsidRDefault="00A7338D" w:rsidP="00A7338D">
            <w:pPr>
              <w:topLinePunct/>
              <w:jc w:val="both"/>
              <w:rPr>
                <w:rFonts w:ascii="標楷體" w:eastAsia="標楷體" w:hAnsi="標楷體"/>
              </w:rPr>
            </w:pPr>
            <w:r w:rsidRPr="002D6C10">
              <w:rPr>
                <w:rFonts w:ascii="標楷體" w:eastAsia="標楷體" w:hAnsi="標楷體"/>
              </w:rPr>
              <w:t>依據高雄市政府勞工局115年4月8日來函，及依據工作規則審核要點，每日正常工作時間不得超過八小時，爰</w:t>
            </w:r>
            <w:r w:rsidRPr="002D6C10">
              <w:rPr>
                <w:rFonts w:ascii="標楷體" w:eastAsia="標楷體" w:hAnsi="標楷體" w:hint="eastAsia"/>
              </w:rPr>
              <w:t>刪除第2項後段及第3項</w:t>
            </w:r>
            <w:r w:rsidRPr="002D6C10">
              <w:rPr>
                <w:rFonts w:ascii="標楷體" w:eastAsia="標楷體" w:hAnsi="標楷體"/>
              </w:rPr>
              <w:t>。</w:t>
            </w:r>
          </w:p>
          <w:p w14:paraId="2D07975C" w14:textId="17D75D12" w:rsidR="00A7338D" w:rsidRPr="00DF39D2" w:rsidRDefault="00A7338D" w:rsidP="00A7338D">
            <w:pPr>
              <w:pStyle w:val="a9"/>
              <w:topLinePunct/>
              <w:ind w:left="480"/>
              <w:jc w:val="both"/>
              <w:rPr>
                <w:rFonts w:ascii="標楷體" w:eastAsia="標楷體" w:hAnsi="標楷體"/>
              </w:rPr>
            </w:pPr>
          </w:p>
        </w:tc>
        <w:tc>
          <w:tcPr>
            <w:tcW w:w="2622" w:type="dxa"/>
            <w:gridSpan w:val="2"/>
          </w:tcPr>
          <w:p w14:paraId="6AF3B936" w14:textId="77777777" w:rsidR="00A7338D" w:rsidRPr="002D6C10" w:rsidRDefault="00A7338D" w:rsidP="00A7338D">
            <w:pPr>
              <w:topLinePunct/>
              <w:jc w:val="both"/>
              <w:rPr>
                <w:rFonts w:ascii="標楷體" w:eastAsia="標楷體" w:hAnsi="標楷體"/>
              </w:rPr>
            </w:pPr>
          </w:p>
        </w:tc>
      </w:tr>
      <w:tr w:rsidR="00A7338D" w:rsidRPr="00FD5351" w14:paraId="7A5A1A10" w14:textId="23154421" w:rsidTr="00A7338D">
        <w:tc>
          <w:tcPr>
            <w:tcW w:w="2621" w:type="dxa"/>
            <w:gridSpan w:val="2"/>
          </w:tcPr>
          <w:p w14:paraId="1D6DC879" w14:textId="77777777" w:rsidR="00A7338D" w:rsidRPr="00DF39D2" w:rsidRDefault="00A7338D" w:rsidP="00A7338D">
            <w:pPr>
              <w:topLinePunct/>
              <w:jc w:val="both"/>
              <w:rPr>
                <w:rFonts w:ascii="標楷體" w:eastAsia="標楷體" w:hAnsi="標楷體"/>
                <w:color w:val="000000" w:themeColor="text1"/>
              </w:rPr>
            </w:pPr>
            <w:r w:rsidRPr="00DF39D2">
              <w:rPr>
                <w:rFonts w:ascii="標楷體" w:eastAsia="標楷體" w:hAnsi="標楷體" w:hint="eastAsia"/>
                <w:color w:val="000000" w:themeColor="text1"/>
              </w:rPr>
              <w:t>第十八條（工作時間</w:t>
            </w:r>
            <w:r w:rsidRPr="00DF39D2">
              <w:rPr>
                <w:rFonts w:ascii="標楷體" w:eastAsia="標楷體" w:hAnsi="標楷體" w:hint="eastAsia"/>
                <w:color w:val="000000" w:themeColor="text1"/>
              </w:rPr>
              <w:lastRenderedPageBreak/>
              <w:t>【二】）</w:t>
            </w:r>
          </w:p>
          <w:p w14:paraId="17B08F58" w14:textId="77777777" w:rsidR="00A7338D" w:rsidRPr="00DF39D2" w:rsidRDefault="00A7338D" w:rsidP="00A7338D">
            <w:pPr>
              <w:topLinePunct/>
              <w:jc w:val="both"/>
              <w:rPr>
                <w:rFonts w:ascii="標楷體" w:eastAsia="標楷體" w:hAnsi="標楷體"/>
                <w:color w:val="000000" w:themeColor="text1"/>
              </w:rPr>
            </w:pPr>
            <w:r w:rsidRPr="00DF39D2">
              <w:rPr>
                <w:rFonts w:ascii="標楷體" w:eastAsia="標楷體" w:hAnsi="標楷體" w:hint="eastAsia"/>
                <w:color w:val="000000" w:themeColor="text1"/>
              </w:rPr>
              <w:t>經勞資會議同意後，其工作時間得依下列原則變更：</w:t>
            </w:r>
          </w:p>
          <w:p w14:paraId="6B77DE16" w14:textId="77777777" w:rsidR="00A7338D" w:rsidRPr="00DF39D2" w:rsidRDefault="00A7338D" w:rsidP="00B3089A">
            <w:pPr>
              <w:topLinePunct/>
              <w:ind w:left="458" w:hangingChars="191" w:hanging="458"/>
              <w:jc w:val="both"/>
              <w:rPr>
                <w:rFonts w:ascii="標楷體" w:eastAsia="標楷體" w:hAnsi="標楷體"/>
                <w:color w:val="000000" w:themeColor="text1"/>
              </w:rPr>
            </w:pPr>
            <w:r w:rsidRPr="00DF39D2">
              <w:rPr>
                <w:rFonts w:ascii="標楷體" w:eastAsia="標楷體" w:hAnsi="標楷體" w:hint="eastAsia"/>
                <w:color w:val="000000" w:themeColor="text1"/>
              </w:rPr>
              <w:t>一、二週內二日之正常工作時數，分配於其他工作日。其分配於其他工作日之時數，每日不得超過二小時。但每週工作總時數不得超過四十八小時。</w:t>
            </w:r>
          </w:p>
          <w:p w14:paraId="708FD7E4" w14:textId="77777777" w:rsidR="00A7338D" w:rsidRPr="00DF39D2" w:rsidRDefault="00A7338D" w:rsidP="00B3089A">
            <w:pPr>
              <w:topLinePunct/>
              <w:ind w:left="458" w:hangingChars="191" w:hanging="458"/>
              <w:jc w:val="both"/>
              <w:rPr>
                <w:rFonts w:ascii="標楷體" w:eastAsia="標楷體" w:hAnsi="標楷體"/>
                <w:color w:val="000000" w:themeColor="text1"/>
              </w:rPr>
            </w:pPr>
            <w:r w:rsidRPr="00DF39D2">
              <w:rPr>
                <w:rFonts w:ascii="標楷體" w:eastAsia="標楷體" w:hAnsi="標楷體" w:hint="eastAsia"/>
                <w:color w:val="000000" w:themeColor="text1"/>
              </w:rPr>
              <w:t>二、四週內正常工作時數分配於其他工作日之時數，每日不得超過二小時，不受勞基法第三十條第二項至第四項規定之限制。每日正常工作時間逹十小時，其延長之工作時間不得超過二個小時。</w:t>
            </w:r>
          </w:p>
          <w:p w14:paraId="595A473A" w14:textId="77777777" w:rsidR="00A7338D" w:rsidRPr="00DF39D2" w:rsidRDefault="00A7338D" w:rsidP="00B3089A">
            <w:pPr>
              <w:topLinePunct/>
              <w:ind w:left="458" w:hangingChars="191" w:hanging="458"/>
              <w:jc w:val="both"/>
              <w:rPr>
                <w:rFonts w:ascii="標楷體" w:eastAsia="標楷體" w:hAnsi="標楷體"/>
                <w:color w:val="000000" w:themeColor="text1"/>
              </w:rPr>
            </w:pPr>
            <w:r w:rsidRPr="00DF39D2">
              <w:rPr>
                <w:rFonts w:ascii="標楷體" w:eastAsia="標楷體" w:hAnsi="標楷體" w:hint="eastAsia"/>
                <w:color w:val="000000" w:themeColor="text1"/>
              </w:rPr>
              <w:t>三、將八週內之正常工作時數加以分配。但每日正常工作時間不得超過八小時，每週工作總時數不得超過四十八小時。</w:t>
            </w:r>
          </w:p>
          <w:p w14:paraId="1BA056F5" w14:textId="139E63A9" w:rsidR="00A7338D" w:rsidRPr="00754658" w:rsidRDefault="00A7338D" w:rsidP="00A7338D">
            <w:pPr>
              <w:topLinePunct/>
              <w:jc w:val="both"/>
              <w:rPr>
                <w:rFonts w:ascii="標楷體" w:eastAsia="標楷體" w:hAnsi="標楷體"/>
                <w:color w:val="000000" w:themeColor="text1"/>
              </w:rPr>
            </w:pPr>
          </w:p>
        </w:tc>
        <w:tc>
          <w:tcPr>
            <w:tcW w:w="2621" w:type="dxa"/>
            <w:gridSpan w:val="2"/>
          </w:tcPr>
          <w:p w14:paraId="0FDBC2E6" w14:textId="77777777" w:rsidR="00A7338D" w:rsidRPr="00DF39D2" w:rsidRDefault="00A7338D" w:rsidP="00A7338D">
            <w:pPr>
              <w:topLinePunct/>
              <w:jc w:val="both"/>
              <w:rPr>
                <w:rFonts w:ascii="標楷體" w:eastAsia="標楷體" w:hAnsi="標楷體"/>
              </w:rPr>
            </w:pPr>
            <w:r w:rsidRPr="00DF39D2">
              <w:rPr>
                <w:rFonts w:ascii="標楷體" w:eastAsia="標楷體" w:hAnsi="標楷體" w:hint="eastAsia"/>
              </w:rPr>
              <w:lastRenderedPageBreak/>
              <w:t>第十八條（工作時間</w:t>
            </w:r>
            <w:r w:rsidRPr="00DF39D2">
              <w:rPr>
                <w:rFonts w:ascii="標楷體" w:eastAsia="標楷體" w:hAnsi="標楷體" w:hint="eastAsia"/>
              </w:rPr>
              <w:lastRenderedPageBreak/>
              <w:t>【二】）</w:t>
            </w:r>
          </w:p>
          <w:p w14:paraId="7CD0A388" w14:textId="77777777" w:rsidR="00A7338D" w:rsidRPr="00DF39D2" w:rsidRDefault="00A7338D" w:rsidP="00A7338D">
            <w:pPr>
              <w:topLinePunct/>
              <w:jc w:val="both"/>
              <w:rPr>
                <w:rFonts w:ascii="標楷體" w:eastAsia="標楷體" w:hAnsi="標楷體"/>
              </w:rPr>
            </w:pPr>
            <w:r w:rsidRPr="00DF39D2">
              <w:rPr>
                <w:rFonts w:ascii="標楷體" w:eastAsia="標楷體" w:hAnsi="標楷體" w:hint="eastAsia"/>
              </w:rPr>
              <w:t>經勞資會議同意後，其工作時間得依下列原則變更：</w:t>
            </w:r>
          </w:p>
          <w:p w14:paraId="6B1E8F2A" w14:textId="77777777" w:rsidR="00A7338D" w:rsidRPr="00DF39D2" w:rsidRDefault="00A7338D" w:rsidP="00B3089A">
            <w:pPr>
              <w:topLinePunct/>
              <w:ind w:left="458" w:hangingChars="191" w:hanging="458"/>
              <w:jc w:val="both"/>
              <w:rPr>
                <w:rFonts w:ascii="標楷體" w:eastAsia="標楷體" w:hAnsi="標楷體"/>
              </w:rPr>
            </w:pPr>
            <w:r w:rsidRPr="00DF39D2">
              <w:rPr>
                <w:rFonts w:ascii="標楷體" w:eastAsia="標楷體" w:hAnsi="標楷體" w:hint="eastAsia"/>
              </w:rPr>
              <w:t>一、二週內二日之正常工作時數，分配於其他工作日。其分配於其他工作日之時數，每日不得超過二小時。但每週工作總時數不得超過四十八小時。</w:t>
            </w:r>
          </w:p>
          <w:p w14:paraId="0E673AB8" w14:textId="77777777" w:rsidR="00A7338D" w:rsidRPr="00DF39D2" w:rsidRDefault="00A7338D" w:rsidP="00B3089A">
            <w:pPr>
              <w:topLinePunct/>
              <w:ind w:left="458" w:hangingChars="191" w:hanging="458"/>
              <w:jc w:val="both"/>
              <w:rPr>
                <w:rFonts w:ascii="標楷體" w:eastAsia="標楷體" w:hAnsi="標楷體"/>
              </w:rPr>
            </w:pPr>
            <w:r w:rsidRPr="00DF39D2">
              <w:rPr>
                <w:rFonts w:ascii="標楷體" w:eastAsia="標楷體" w:hAnsi="標楷體" w:hint="eastAsia"/>
              </w:rPr>
              <w:t>二、四週內正常工作時數分配於其他工作日之時數，每日不得超過二小時，不受勞基法第三十條第二項至第四項規定之限制。每日正常工作時間逹十小時，其延長之工作時間不得超過二個小時。</w:t>
            </w:r>
          </w:p>
          <w:p w14:paraId="29444D15" w14:textId="77777777" w:rsidR="00A7338D" w:rsidRPr="00DF39D2" w:rsidRDefault="00A7338D" w:rsidP="00B3089A">
            <w:pPr>
              <w:topLinePunct/>
              <w:ind w:left="458" w:hangingChars="191" w:hanging="458"/>
              <w:jc w:val="both"/>
              <w:rPr>
                <w:rFonts w:ascii="標楷體" w:eastAsia="標楷體" w:hAnsi="標楷體"/>
              </w:rPr>
            </w:pPr>
            <w:r w:rsidRPr="00DF39D2">
              <w:rPr>
                <w:rFonts w:ascii="標楷體" w:eastAsia="標楷體" w:hAnsi="標楷體" w:hint="eastAsia"/>
              </w:rPr>
              <w:t>三、將八週內之正常工作時數加以分配。但每日正常工作時間不得超過八小時，每週工作總時數不得超過四十八小時。</w:t>
            </w:r>
          </w:p>
          <w:p w14:paraId="7134A34F" w14:textId="3C4DE6DC" w:rsidR="00A7338D" w:rsidRPr="002D6C10" w:rsidRDefault="00A7338D" w:rsidP="00B3089A">
            <w:pPr>
              <w:topLinePunct/>
              <w:ind w:left="458" w:hangingChars="191" w:hanging="458"/>
              <w:jc w:val="both"/>
              <w:rPr>
                <w:rFonts w:ascii="標楷體" w:eastAsia="標楷體" w:hAnsi="標楷體"/>
                <w:strike/>
                <w:u w:val="single"/>
              </w:rPr>
            </w:pPr>
            <w:r w:rsidRPr="002D6C10">
              <w:rPr>
                <w:rFonts w:ascii="標楷體" w:eastAsia="標楷體" w:hAnsi="標楷體" w:hint="eastAsia"/>
                <w:strike/>
                <w:color w:val="EE0000"/>
                <w:u w:val="single"/>
              </w:rPr>
              <w:t>四、女性勞工，除妊娠或哺乳期間者外，於夜間工作，應提供必要之安全衛生設施。</w:t>
            </w:r>
          </w:p>
        </w:tc>
        <w:tc>
          <w:tcPr>
            <w:tcW w:w="2621" w:type="dxa"/>
            <w:gridSpan w:val="2"/>
          </w:tcPr>
          <w:p w14:paraId="0B69F148" w14:textId="319D9216" w:rsidR="00A7338D" w:rsidRPr="00DF39D2" w:rsidRDefault="00A7338D" w:rsidP="00A7338D">
            <w:pPr>
              <w:pStyle w:val="a9"/>
              <w:topLinePunct/>
              <w:ind w:left="0"/>
              <w:jc w:val="both"/>
              <w:rPr>
                <w:rFonts w:ascii="標楷體" w:eastAsia="標楷體" w:hAnsi="標楷體"/>
              </w:rPr>
            </w:pPr>
            <w:r w:rsidRPr="00DF39D2">
              <w:rPr>
                <w:rFonts w:ascii="標楷體" w:eastAsia="標楷體" w:hAnsi="標楷體"/>
              </w:rPr>
              <w:lastRenderedPageBreak/>
              <w:t>依據高雄市政府勞工局</w:t>
            </w:r>
            <w:r w:rsidRPr="00DF39D2">
              <w:rPr>
                <w:rFonts w:ascii="標楷體" w:eastAsia="標楷體" w:hAnsi="標楷體"/>
              </w:rPr>
              <w:lastRenderedPageBreak/>
              <w:t>115年4月8日來函</w:t>
            </w:r>
            <w:r>
              <w:rPr>
                <w:rFonts w:ascii="標楷體" w:eastAsia="標楷體" w:hAnsi="標楷體" w:hint="eastAsia"/>
              </w:rPr>
              <w:t>，刪除第4款。</w:t>
            </w:r>
            <w:r w:rsidRPr="00DF39D2">
              <w:rPr>
                <w:rFonts w:ascii="標楷體" w:eastAsia="標楷體" w:hAnsi="標楷體"/>
              </w:rPr>
              <w:t xml:space="preserve"> </w:t>
            </w:r>
          </w:p>
        </w:tc>
        <w:tc>
          <w:tcPr>
            <w:tcW w:w="2622" w:type="dxa"/>
            <w:gridSpan w:val="2"/>
          </w:tcPr>
          <w:p w14:paraId="01E3750B" w14:textId="77777777" w:rsidR="00A7338D" w:rsidRPr="00DF39D2" w:rsidRDefault="00A7338D" w:rsidP="00A7338D">
            <w:pPr>
              <w:pStyle w:val="a9"/>
              <w:topLinePunct/>
              <w:ind w:left="0"/>
              <w:jc w:val="both"/>
              <w:rPr>
                <w:rFonts w:ascii="標楷體" w:eastAsia="標楷體" w:hAnsi="標楷體"/>
              </w:rPr>
            </w:pPr>
          </w:p>
        </w:tc>
      </w:tr>
      <w:tr w:rsidR="00A7338D" w:rsidRPr="00FD5351" w14:paraId="19344F51" w14:textId="0E0DCC50" w:rsidTr="00A7338D">
        <w:tc>
          <w:tcPr>
            <w:tcW w:w="2621" w:type="dxa"/>
            <w:gridSpan w:val="2"/>
          </w:tcPr>
          <w:p w14:paraId="2BABB1A6" w14:textId="49A8EEEB" w:rsidR="00A7338D" w:rsidRPr="00F27BF2" w:rsidRDefault="00A7338D" w:rsidP="00A7338D">
            <w:pPr>
              <w:topLinePunct/>
              <w:jc w:val="both"/>
              <w:rPr>
                <w:rFonts w:ascii="標楷體" w:eastAsia="標楷體" w:hAnsi="標楷體"/>
                <w:color w:val="EE0000"/>
                <w:u w:val="single"/>
              </w:rPr>
            </w:pPr>
            <w:r w:rsidRPr="00F27BF2">
              <w:rPr>
                <w:rFonts w:ascii="標楷體" w:eastAsia="標楷體" w:hAnsi="標楷體" w:hint="eastAsia"/>
                <w:color w:val="EE0000"/>
                <w:u w:val="single"/>
              </w:rPr>
              <w:t>第十八條之一(女性勞工夜間工作及分娩前後之保護)</w:t>
            </w:r>
          </w:p>
          <w:p w14:paraId="597784F0" w14:textId="77777777" w:rsidR="00A7338D" w:rsidRDefault="00A7338D" w:rsidP="00A7338D">
            <w:pPr>
              <w:topLinePunct/>
              <w:jc w:val="both"/>
              <w:rPr>
                <w:rFonts w:ascii="標楷體" w:eastAsia="標楷體" w:hAnsi="標楷體"/>
                <w:color w:val="EE0000"/>
                <w:u w:val="single"/>
              </w:rPr>
            </w:pPr>
            <w:r w:rsidRPr="00E76578">
              <w:rPr>
                <w:rFonts w:ascii="標楷體" w:eastAsia="標楷體" w:hAnsi="標楷體"/>
                <w:color w:val="EE0000"/>
                <w:u w:val="single"/>
              </w:rPr>
              <w:t>女</w:t>
            </w:r>
            <w:r w:rsidRPr="00E76578">
              <w:rPr>
                <w:rFonts w:ascii="標楷體" w:eastAsia="標楷體" w:hAnsi="標楷體" w:hint="eastAsia"/>
                <w:color w:val="EE0000"/>
                <w:u w:val="single"/>
              </w:rPr>
              <w:t>性員</w:t>
            </w:r>
            <w:r w:rsidRPr="00E76578">
              <w:rPr>
                <w:rFonts w:ascii="標楷體" w:eastAsia="標楷體" w:hAnsi="標楷體"/>
                <w:color w:val="EE0000"/>
                <w:u w:val="single"/>
              </w:rPr>
              <w:t>工因健康或其他正當理由，不能於午後十時至翌晨六時之時間內工作者，</w:t>
            </w:r>
            <w:r w:rsidRPr="00E76578">
              <w:rPr>
                <w:rFonts w:ascii="標楷體" w:eastAsia="標楷體" w:hAnsi="標楷體" w:hint="eastAsia"/>
                <w:color w:val="EE0000"/>
                <w:u w:val="single"/>
              </w:rPr>
              <w:t>本校</w:t>
            </w:r>
            <w:r w:rsidRPr="00E76578">
              <w:rPr>
                <w:rFonts w:ascii="標楷體" w:eastAsia="標楷體" w:hAnsi="標楷體"/>
                <w:color w:val="EE0000"/>
                <w:u w:val="single"/>
              </w:rPr>
              <w:t>不得強</w:t>
            </w:r>
            <w:r w:rsidRPr="00E76578">
              <w:rPr>
                <w:rFonts w:ascii="標楷體" w:eastAsia="標楷體" w:hAnsi="標楷體"/>
                <w:color w:val="EE0000"/>
                <w:u w:val="single"/>
              </w:rPr>
              <w:lastRenderedPageBreak/>
              <w:t>制其工作。</w:t>
            </w:r>
          </w:p>
          <w:p w14:paraId="36E73B0F" w14:textId="759E8499" w:rsidR="00A7338D" w:rsidRPr="00E76578" w:rsidRDefault="00A7338D" w:rsidP="00A7338D">
            <w:pPr>
              <w:topLinePunct/>
              <w:jc w:val="both"/>
              <w:rPr>
                <w:rFonts w:ascii="標楷體" w:eastAsia="標楷體" w:hAnsi="標楷體"/>
                <w:color w:val="EE0000"/>
                <w:u w:val="single"/>
              </w:rPr>
            </w:pPr>
            <w:r w:rsidRPr="002D6C10">
              <w:rPr>
                <w:rFonts w:ascii="標楷體" w:eastAsia="標楷體" w:hAnsi="標楷體"/>
                <w:color w:val="EE0000"/>
                <w:u w:val="single"/>
              </w:rPr>
              <w:t>妊娠或哺乳期間之女性員工，不得於午後十時至翌晨六時之時間內工作。</w:t>
            </w:r>
          </w:p>
          <w:p w14:paraId="763519B7" w14:textId="7F7541DA" w:rsidR="00A7338D" w:rsidRPr="00DF39D2" w:rsidRDefault="00A7338D" w:rsidP="00A7338D">
            <w:pPr>
              <w:topLinePunct/>
              <w:jc w:val="both"/>
              <w:rPr>
                <w:rFonts w:ascii="標楷體" w:eastAsia="標楷體" w:hAnsi="標楷體"/>
                <w:color w:val="000000" w:themeColor="text1"/>
              </w:rPr>
            </w:pPr>
            <w:r w:rsidRPr="00E76578">
              <w:rPr>
                <w:rFonts w:ascii="標楷體" w:eastAsia="標楷體" w:hAnsi="標楷體"/>
                <w:color w:val="EE0000"/>
                <w:u w:val="single"/>
              </w:rPr>
              <w:t>女</w:t>
            </w:r>
            <w:r w:rsidRPr="00E76578">
              <w:rPr>
                <w:rFonts w:ascii="標楷體" w:eastAsia="標楷體" w:hAnsi="標楷體" w:hint="eastAsia"/>
                <w:color w:val="EE0000"/>
                <w:u w:val="single"/>
              </w:rPr>
              <w:t>性員</w:t>
            </w:r>
            <w:r w:rsidRPr="00E76578">
              <w:rPr>
                <w:rFonts w:ascii="標楷體" w:eastAsia="標楷體" w:hAnsi="標楷體"/>
                <w:color w:val="EE0000"/>
                <w:u w:val="single"/>
              </w:rPr>
              <w:t>工在妊娠期間，</w:t>
            </w:r>
            <w:r w:rsidRPr="00E76578">
              <w:rPr>
                <w:rFonts w:ascii="標楷體" w:eastAsia="標楷體" w:hAnsi="標楷體" w:hint="eastAsia"/>
                <w:color w:val="EE0000"/>
                <w:u w:val="single"/>
              </w:rPr>
              <w:t>本校如</w:t>
            </w:r>
            <w:r w:rsidRPr="00E76578">
              <w:rPr>
                <w:rFonts w:ascii="標楷體" w:eastAsia="標楷體" w:hAnsi="標楷體"/>
                <w:color w:val="EE0000"/>
                <w:u w:val="single"/>
              </w:rPr>
              <w:t>有較為輕易之工作，得申請改調，</w:t>
            </w:r>
            <w:r w:rsidRPr="00E76578">
              <w:rPr>
                <w:rFonts w:ascii="標楷體" w:eastAsia="標楷體" w:hAnsi="標楷體" w:hint="eastAsia"/>
                <w:color w:val="EE0000"/>
                <w:u w:val="single"/>
              </w:rPr>
              <w:t>本校</w:t>
            </w:r>
            <w:r w:rsidRPr="00E76578">
              <w:rPr>
                <w:rFonts w:ascii="標楷體" w:eastAsia="標楷體" w:hAnsi="標楷體"/>
                <w:color w:val="EE0000"/>
                <w:u w:val="single"/>
              </w:rPr>
              <w:t>不得拒絕，</w:t>
            </w:r>
            <w:r>
              <w:rPr>
                <w:rFonts w:ascii="標楷體" w:eastAsia="標楷體" w:hAnsi="標楷體" w:hint="eastAsia"/>
                <w:color w:val="EE0000"/>
                <w:u w:val="single"/>
              </w:rPr>
              <w:t>且</w:t>
            </w:r>
            <w:r w:rsidRPr="00E76578">
              <w:rPr>
                <w:rFonts w:ascii="標楷體" w:eastAsia="標楷體" w:hAnsi="標楷體"/>
                <w:color w:val="EE0000"/>
                <w:u w:val="single"/>
              </w:rPr>
              <w:t>不得減少其工資。</w:t>
            </w:r>
          </w:p>
        </w:tc>
        <w:tc>
          <w:tcPr>
            <w:tcW w:w="2621" w:type="dxa"/>
            <w:gridSpan w:val="2"/>
          </w:tcPr>
          <w:p w14:paraId="6E2880EE" w14:textId="77777777" w:rsidR="00A7338D" w:rsidRPr="00DF39D2" w:rsidRDefault="00A7338D" w:rsidP="00A7338D">
            <w:pPr>
              <w:topLinePunct/>
              <w:jc w:val="both"/>
              <w:rPr>
                <w:rFonts w:ascii="標楷體" w:eastAsia="標楷體" w:hAnsi="標楷體"/>
              </w:rPr>
            </w:pPr>
          </w:p>
        </w:tc>
        <w:tc>
          <w:tcPr>
            <w:tcW w:w="2621" w:type="dxa"/>
            <w:gridSpan w:val="2"/>
          </w:tcPr>
          <w:p w14:paraId="68774B4F" w14:textId="186E29CD" w:rsidR="00B3089A" w:rsidRPr="00B3089A" w:rsidRDefault="00B3089A" w:rsidP="00B3089A">
            <w:pPr>
              <w:pStyle w:val="a9"/>
              <w:numPr>
                <w:ilvl w:val="0"/>
                <w:numId w:val="9"/>
              </w:numPr>
              <w:topLinePunct/>
              <w:ind w:rightChars="-13" w:right="-31"/>
              <w:jc w:val="both"/>
              <w:rPr>
                <w:rFonts w:ascii="標楷體" w:eastAsia="標楷體" w:hAnsi="標楷體"/>
              </w:rPr>
            </w:pPr>
            <w:r w:rsidRPr="00B3089A">
              <w:rPr>
                <w:rFonts w:ascii="標楷體" w:eastAsia="標楷體" w:hAnsi="標楷體" w:hint="eastAsia"/>
              </w:rPr>
              <w:t>本條新增。</w:t>
            </w:r>
          </w:p>
          <w:p w14:paraId="22E7299E" w14:textId="7F5E873E" w:rsidR="00A7338D" w:rsidRPr="00B3089A" w:rsidRDefault="00A7338D" w:rsidP="00B3089A">
            <w:pPr>
              <w:pStyle w:val="a9"/>
              <w:numPr>
                <w:ilvl w:val="0"/>
                <w:numId w:val="9"/>
              </w:numPr>
              <w:topLinePunct/>
              <w:ind w:rightChars="-13" w:right="-31"/>
              <w:jc w:val="both"/>
              <w:rPr>
                <w:rFonts w:ascii="標楷體" w:eastAsia="標楷體" w:hAnsi="標楷體"/>
              </w:rPr>
            </w:pPr>
            <w:r w:rsidRPr="00B3089A">
              <w:rPr>
                <w:rFonts w:ascii="標楷體" w:eastAsia="標楷體" w:hAnsi="標楷體"/>
              </w:rPr>
              <w:t>依據高雄市政府勞工局115年4月8日來函，</w:t>
            </w:r>
            <w:r w:rsidRPr="00B3089A">
              <w:rPr>
                <w:rFonts w:ascii="標楷體" w:eastAsia="標楷體" w:hAnsi="標楷體" w:hint="eastAsia"/>
              </w:rPr>
              <w:t>增定</w:t>
            </w:r>
            <w:r w:rsidRPr="00B3089A">
              <w:rPr>
                <w:rFonts w:ascii="標楷體" w:eastAsia="標楷體" w:hAnsi="標楷體"/>
              </w:rPr>
              <w:t>女性勞工夜間工作及分娩前後之保護</w:t>
            </w:r>
            <w:r w:rsidRPr="00B3089A">
              <w:rPr>
                <w:rFonts w:ascii="標楷體" w:eastAsia="標楷體" w:hAnsi="標楷體" w:hint="eastAsia"/>
              </w:rPr>
              <w:t>之規定。</w:t>
            </w:r>
          </w:p>
        </w:tc>
        <w:tc>
          <w:tcPr>
            <w:tcW w:w="2622" w:type="dxa"/>
            <w:gridSpan w:val="2"/>
          </w:tcPr>
          <w:p w14:paraId="4263DE13" w14:textId="77777777" w:rsidR="00A7338D" w:rsidRPr="002D6C10" w:rsidRDefault="00A7338D" w:rsidP="00A7338D">
            <w:pPr>
              <w:topLinePunct/>
              <w:ind w:rightChars="-70" w:right="-168"/>
              <w:jc w:val="both"/>
              <w:rPr>
                <w:rFonts w:ascii="標楷體" w:eastAsia="標楷體" w:hAnsi="標楷體"/>
              </w:rPr>
            </w:pPr>
          </w:p>
        </w:tc>
      </w:tr>
      <w:tr w:rsidR="00A7338D" w:rsidRPr="00FD5351" w14:paraId="40CA8B05" w14:textId="0C4B548D" w:rsidTr="00A7338D">
        <w:tc>
          <w:tcPr>
            <w:tcW w:w="2621" w:type="dxa"/>
            <w:gridSpan w:val="2"/>
          </w:tcPr>
          <w:p w14:paraId="39C4AE7F" w14:textId="77777777" w:rsidR="00A7338D" w:rsidRPr="005D22A0" w:rsidRDefault="00A7338D" w:rsidP="00A7338D">
            <w:pPr>
              <w:topLinePunct/>
              <w:jc w:val="both"/>
              <w:rPr>
                <w:rFonts w:ascii="標楷體" w:eastAsia="標楷體" w:hAnsi="標楷體"/>
                <w:color w:val="000000" w:themeColor="text1"/>
              </w:rPr>
            </w:pPr>
            <w:r w:rsidRPr="005D22A0">
              <w:rPr>
                <w:rFonts w:ascii="標楷體" w:eastAsia="標楷體" w:hAnsi="標楷體" w:hint="eastAsia"/>
                <w:color w:val="000000" w:themeColor="text1"/>
              </w:rPr>
              <w:t>第二十條（延長工時）</w:t>
            </w:r>
          </w:p>
          <w:p w14:paraId="49671CEC" w14:textId="69617A21" w:rsidR="00A7338D" w:rsidRPr="005D22A0" w:rsidRDefault="00A7338D" w:rsidP="00A7338D">
            <w:pPr>
              <w:topLinePunct/>
              <w:jc w:val="both"/>
              <w:rPr>
                <w:rFonts w:ascii="標楷體" w:eastAsia="標楷體" w:hAnsi="標楷體"/>
                <w:color w:val="000000" w:themeColor="text1"/>
              </w:rPr>
            </w:pPr>
            <w:r w:rsidRPr="005D22A0">
              <w:rPr>
                <w:rFonts w:ascii="標楷體" w:eastAsia="標楷體" w:hAnsi="標楷體" w:hint="eastAsia"/>
                <w:color w:val="000000" w:themeColor="text1"/>
              </w:rPr>
              <w:t>本校有使校務基金進用工作人員在正常工作時間以外工作之必要者，經勞資會議</w:t>
            </w:r>
            <w:r w:rsidRPr="005D22A0">
              <w:rPr>
                <w:rFonts w:ascii="標楷體" w:eastAsia="標楷體" w:hAnsi="標楷體" w:hint="eastAsia"/>
                <w:color w:val="EE0000"/>
                <w:u w:val="single"/>
              </w:rPr>
              <w:t>及個別員工</w:t>
            </w:r>
            <w:r w:rsidRPr="005D22A0">
              <w:rPr>
                <w:rFonts w:ascii="標楷體" w:eastAsia="標楷體" w:hAnsi="標楷體" w:hint="eastAsia"/>
                <w:color w:val="000000" w:themeColor="text1"/>
              </w:rPr>
              <w:t>同意，得視業務狀況及本條第二項規定，將工作時間延長之。</w:t>
            </w:r>
          </w:p>
          <w:p w14:paraId="13CD71F6" w14:textId="77777777" w:rsidR="00A7338D" w:rsidRPr="005D22A0" w:rsidRDefault="00A7338D" w:rsidP="00A7338D">
            <w:pPr>
              <w:topLinePunct/>
              <w:jc w:val="both"/>
              <w:rPr>
                <w:rFonts w:ascii="標楷體" w:eastAsia="標楷體" w:hAnsi="標楷體"/>
                <w:color w:val="000000" w:themeColor="text1"/>
              </w:rPr>
            </w:pPr>
            <w:r w:rsidRPr="005D22A0">
              <w:rPr>
                <w:rFonts w:ascii="標楷體" w:eastAsia="標楷體" w:hAnsi="標楷體" w:hint="eastAsia"/>
                <w:color w:val="000000" w:themeColor="text1"/>
              </w:rPr>
              <w:t>延長工作時間連同正常工作時間，一日不得超過十二小時，延長之工作時間，一個月不得超過四十六小時。</w:t>
            </w:r>
          </w:p>
          <w:p w14:paraId="4B99B73E" w14:textId="77777777" w:rsidR="00A7338D" w:rsidRPr="005D22A0" w:rsidRDefault="00A7338D" w:rsidP="00A7338D">
            <w:pPr>
              <w:topLinePunct/>
              <w:jc w:val="both"/>
              <w:rPr>
                <w:rFonts w:ascii="標楷體" w:eastAsia="標楷體" w:hAnsi="標楷體"/>
                <w:color w:val="000000" w:themeColor="text1"/>
              </w:rPr>
            </w:pPr>
            <w:r w:rsidRPr="005D22A0">
              <w:rPr>
                <w:rFonts w:ascii="標楷體" w:eastAsia="標楷體" w:hAnsi="標楷體" w:hint="eastAsia"/>
                <w:color w:val="000000" w:themeColor="text1"/>
              </w:rPr>
              <w:t>各單位因特殊狀況或業務實際需要，得專案簽准並經勞資會議同意，將延長之工作時間調整之，但一個月不得超過五十四小時，每三個月不得超過一百三十八小時，並應報主管機關備查。</w:t>
            </w:r>
          </w:p>
          <w:p w14:paraId="54CAEA9F" w14:textId="6317AD4C" w:rsidR="00A7338D" w:rsidRDefault="00A7338D" w:rsidP="00A7338D">
            <w:pPr>
              <w:topLinePunct/>
              <w:jc w:val="both"/>
              <w:rPr>
                <w:rFonts w:ascii="標楷體" w:eastAsia="標楷體" w:hAnsi="標楷體"/>
                <w:color w:val="000000" w:themeColor="text1"/>
              </w:rPr>
            </w:pPr>
            <w:r w:rsidRPr="005D22A0">
              <w:rPr>
                <w:rFonts w:ascii="標楷體" w:eastAsia="標楷體" w:hAnsi="標楷體" w:hint="eastAsia"/>
                <w:color w:val="000000" w:themeColor="text1"/>
              </w:rPr>
              <w:t>休息日因業務需要，本校徵得校務基金進用工作人員同意工作者，工作時間計入第二項所定延長工作時間總數。但因天災、事變或突發事件者，得不受該項規定之限制。</w:t>
            </w:r>
          </w:p>
        </w:tc>
        <w:tc>
          <w:tcPr>
            <w:tcW w:w="2621" w:type="dxa"/>
            <w:gridSpan w:val="2"/>
          </w:tcPr>
          <w:p w14:paraId="3137D280" w14:textId="77777777" w:rsidR="00A7338D" w:rsidRPr="005D22A0" w:rsidRDefault="00A7338D" w:rsidP="00A7338D">
            <w:pPr>
              <w:topLinePunct/>
              <w:jc w:val="both"/>
              <w:rPr>
                <w:rFonts w:ascii="標楷體" w:eastAsia="標楷體" w:hAnsi="標楷體"/>
              </w:rPr>
            </w:pPr>
            <w:r w:rsidRPr="005D22A0">
              <w:rPr>
                <w:rFonts w:ascii="標楷體" w:eastAsia="標楷體" w:hAnsi="標楷體" w:hint="eastAsia"/>
              </w:rPr>
              <w:t>第二十條（延長工時）</w:t>
            </w:r>
          </w:p>
          <w:p w14:paraId="459339D6" w14:textId="77777777" w:rsidR="00A7338D" w:rsidRPr="005D22A0" w:rsidRDefault="00A7338D" w:rsidP="00A7338D">
            <w:pPr>
              <w:topLinePunct/>
              <w:jc w:val="both"/>
              <w:rPr>
                <w:rFonts w:ascii="標楷體" w:eastAsia="標楷體" w:hAnsi="標楷體"/>
              </w:rPr>
            </w:pPr>
            <w:r w:rsidRPr="005D22A0">
              <w:rPr>
                <w:rFonts w:ascii="標楷體" w:eastAsia="標楷體" w:hAnsi="標楷體" w:hint="eastAsia"/>
              </w:rPr>
              <w:t>本校有使校務基金進用工作人員在正常工作時間以外工作之必要者，經勞資會議同意，得視業務狀況及本條第二項規定，將工作時間延長之。</w:t>
            </w:r>
          </w:p>
          <w:p w14:paraId="3C1EAF91" w14:textId="77777777" w:rsidR="00A7338D" w:rsidRPr="005D22A0" w:rsidRDefault="00A7338D" w:rsidP="00A7338D">
            <w:pPr>
              <w:topLinePunct/>
              <w:jc w:val="both"/>
              <w:rPr>
                <w:rFonts w:ascii="標楷體" w:eastAsia="標楷體" w:hAnsi="標楷體"/>
              </w:rPr>
            </w:pPr>
            <w:r w:rsidRPr="005D22A0">
              <w:rPr>
                <w:rFonts w:ascii="標楷體" w:eastAsia="標楷體" w:hAnsi="標楷體" w:hint="eastAsia"/>
              </w:rPr>
              <w:t>延長工作時間連同正常工作時間，一日不得超過十二小時，延長之工作時間，一個月不得超過四十六小時。</w:t>
            </w:r>
          </w:p>
          <w:p w14:paraId="00422BF1" w14:textId="77777777" w:rsidR="00A7338D" w:rsidRPr="005D22A0" w:rsidRDefault="00A7338D" w:rsidP="00A7338D">
            <w:pPr>
              <w:topLinePunct/>
              <w:jc w:val="both"/>
              <w:rPr>
                <w:rFonts w:ascii="標楷體" w:eastAsia="標楷體" w:hAnsi="標楷體"/>
              </w:rPr>
            </w:pPr>
            <w:r w:rsidRPr="005D22A0">
              <w:rPr>
                <w:rFonts w:ascii="標楷體" w:eastAsia="標楷體" w:hAnsi="標楷體" w:hint="eastAsia"/>
              </w:rPr>
              <w:t>各單位因特殊狀況或業務實際需要，得專案簽准並經勞資會議同意，將延長之工作時間調整之，但一個月不得超過五十四小時，每三個月不得超過一百三十八小時，並應報主管機關備查。</w:t>
            </w:r>
          </w:p>
          <w:p w14:paraId="0797AB55" w14:textId="059C5D00" w:rsidR="00A7338D" w:rsidRPr="00DF39D2" w:rsidRDefault="00A7338D" w:rsidP="00A7338D">
            <w:pPr>
              <w:topLinePunct/>
              <w:jc w:val="both"/>
              <w:rPr>
                <w:rFonts w:ascii="標楷體" w:eastAsia="標楷體" w:hAnsi="標楷體"/>
              </w:rPr>
            </w:pPr>
            <w:r w:rsidRPr="005D22A0">
              <w:rPr>
                <w:rFonts w:ascii="標楷體" w:eastAsia="標楷體" w:hAnsi="標楷體" w:hint="eastAsia"/>
              </w:rPr>
              <w:t>休息日因業務需要，本校徵得校務基金進用工作人員同意工作者，工作時間計入第二項所定延長工作時間總數。但因天災、事變或突發事件者，得不受該項規定之限制。</w:t>
            </w:r>
          </w:p>
        </w:tc>
        <w:tc>
          <w:tcPr>
            <w:tcW w:w="2621" w:type="dxa"/>
            <w:gridSpan w:val="2"/>
          </w:tcPr>
          <w:p w14:paraId="60949FFD" w14:textId="5FB5225F" w:rsidR="00A7338D" w:rsidRDefault="00A7338D" w:rsidP="00A7338D">
            <w:pPr>
              <w:pStyle w:val="a9"/>
              <w:topLinePunct/>
              <w:ind w:left="24"/>
              <w:jc w:val="both"/>
              <w:rPr>
                <w:rFonts w:ascii="標楷體" w:eastAsia="標楷體" w:hAnsi="標楷體"/>
              </w:rPr>
            </w:pPr>
            <w:r w:rsidRPr="005D22A0">
              <w:rPr>
                <w:rFonts w:ascii="標楷體" w:eastAsia="標楷體" w:hAnsi="標楷體"/>
              </w:rPr>
              <w:t>依據高雄市政府勞工局115年4月8日來函，酌作文字修正。</w:t>
            </w:r>
          </w:p>
        </w:tc>
        <w:tc>
          <w:tcPr>
            <w:tcW w:w="2622" w:type="dxa"/>
            <w:gridSpan w:val="2"/>
          </w:tcPr>
          <w:p w14:paraId="40F749F0" w14:textId="77777777" w:rsidR="00A7338D" w:rsidRPr="005D22A0" w:rsidRDefault="00A7338D" w:rsidP="00A7338D">
            <w:pPr>
              <w:pStyle w:val="a9"/>
              <w:topLinePunct/>
              <w:ind w:left="24"/>
              <w:jc w:val="both"/>
              <w:rPr>
                <w:rFonts w:ascii="標楷體" w:eastAsia="標楷體" w:hAnsi="標楷體"/>
              </w:rPr>
            </w:pPr>
          </w:p>
        </w:tc>
      </w:tr>
      <w:tr w:rsidR="00A7338D" w:rsidRPr="00FD5351" w14:paraId="78919FA5" w14:textId="69DC562D" w:rsidTr="00A7338D">
        <w:tc>
          <w:tcPr>
            <w:tcW w:w="2621" w:type="dxa"/>
            <w:gridSpan w:val="2"/>
          </w:tcPr>
          <w:p w14:paraId="732A45A5" w14:textId="77777777" w:rsidR="00A7338D" w:rsidRPr="005D22A0" w:rsidRDefault="00A7338D" w:rsidP="00A7338D">
            <w:pPr>
              <w:topLinePunct/>
              <w:jc w:val="both"/>
              <w:rPr>
                <w:rFonts w:ascii="標楷體" w:eastAsia="標楷體" w:hAnsi="標楷體"/>
                <w:color w:val="000000" w:themeColor="text1"/>
              </w:rPr>
            </w:pPr>
            <w:r w:rsidRPr="005D22A0">
              <w:rPr>
                <w:rFonts w:ascii="標楷體" w:eastAsia="標楷體" w:hAnsi="標楷體" w:hint="eastAsia"/>
                <w:color w:val="000000" w:themeColor="text1"/>
              </w:rPr>
              <w:t>第二十二條（出勤管理）</w:t>
            </w:r>
          </w:p>
          <w:p w14:paraId="37BEC2AD" w14:textId="4BC50805" w:rsidR="00A7338D" w:rsidRPr="005D22A0" w:rsidRDefault="00A7338D" w:rsidP="00A7338D">
            <w:pPr>
              <w:topLinePunct/>
              <w:jc w:val="both"/>
              <w:rPr>
                <w:rFonts w:ascii="標楷體" w:eastAsia="標楷體" w:hAnsi="標楷體"/>
                <w:color w:val="000000" w:themeColor="text1"/>
              </w:rPr>
            </w:pPr>
            <w:r w:rsidRPr="005D22A0">
              <w:rPr>
                <w:rFonts w:ascii="標楷體" w:eastAsia="標楷體" w:hAnsi="標楷體" w:hint="eastAsia"/>
                <w:color w:val="000000" w:themeColor="text1"/>
              </w:rPr>
              <w:t>校務基金進用工作人員</w:t>
            </w:r>
            <w:r w:rsidRPr="005D22A0">
              <w:rPr>
                <w:rFonts w:ascii="標楷體" w:eastAsia="標楷體" w:hAnsi="標楷體" w:hint="eastAsia"/>
                <w:color w:val="000000" w:themeColor="text1"/>
              </w:rPr>
              <w:lastRenderedPageBreak/>
              <w:t>應按時服勤，正常服勤每日應達八小時，不得遲到、早退或曠職，並由用人單位負責督導管理。</w:t>
            </w:r>
          </w:p>
          <w:p w14:paraId="667ACEA7" w14:textId="18C570EC" w:rsidR="00A7338D" w:rsidRPr="005D22A0" w:rsidRDefault="00A7338D" w:rsidP="00A7338D">
            <w:pPr>
              <w:topLinePunct/>
              <w:jc w:val="both"/>
              <w:rPr>
                <w:rFonts w:ascii="標楷體" w:eastAsia="標楷體" w:hAnsi="標楷體"/>
                <w:color w:val="000000" w:themeColor="text1"/>
              </w:rPr>
            </w:pPr>
            <w:r w:rsidRPr="005D22A0">
              <w:rPr>
                <w:rFonts w:ascii="標楷體" w:eastAsia="標楷體" w:hAnsi="標楷體" w:hint="eastAsia"/>
                <w:color w:val="000000" w:themeColor="text1"/>
              </w:rPr>
              <w:t>本校差勤採資訊系統管理，</w:t>
            </w:r>
            <w:r w:rsidRPr="00DC17E5">
              <w:rPr>
                <w:rFonts w:ascii="標楷體" w:eastAsia="標楷體" w:hAnsi="標楷體" w:hint="eastAsia"/>
                <w:color w:val="EE0000"/>
                <w:u w:val="single"/>
              </w:rPr>
              <w:t>線上簽到退</w:t>
            </w:r>
            <w:r>
              <w:rPr>
                <w:rFonts w:ascii="標楷體" w:eastAsia="標楷體" w:hAnsi="標楷體" w:hint="eastAsia"/>
                <w:color w:val="000000" w:themeColor="text1"/>
              </w:rPr>
              <w:t>登錄</w:t>
            </w:r>
            <w:r w:rsidRPr="005D22A0">
              <w:rPr>
                <w:rFonts w:ascii="標楷體" w:eastAsia="標楷體" w:hAnsi="標楷體" w:hint="eastAsia"/>
                <w:color w:val="000000" w:themeColor="text1"/>
              </w:rPr>
              <w:t>須親自為之，若發現有代登錄情事，代登錄人及被登錄人，均將依規定嚴處。</w:t>
            </w:r>
          </w:p>
        </w:tc>
        <w:tc>
          <w:tcPr>
            <w:tcW w:w="2621" w:type="dxa"/>
            <w:gridSpan w:val="2"/>
          </w:tcPr>
          <w:p w14:paraId="78B7E56E" w14:textId="77777777" w:rsidR="00A7338D" w:rsidRPr="005D22A0" w:rsidRDefault="00A7338D" w:rsidP="00A7338D">
            <w:pPr>
              <w:topLinePunct/>
              <w:jc w:val="both"/>
              <w:rPr>
                <w:rFonts w:ascii="標楷體" w:eastAsia="標楷體" w:hAnsi="標楷體"/>
              </w:rPr>
            </w:pPr>
            <w:r w:rsidRPr="005D22A0">
              <w:rPr>
                <w:rFonts w:ascii="標楷體" w:eastAsia="標楷體" w:hAnsi="標楷體" w:hint="eastAsia"/>
              </w:rPr>
              <w:lastRenderedPageBreak/>
              <w:t>第二十二條（出勤管理）</w:t>
            </w:r>
          </w:p>
          <w:p w14:paraId="41E9B362" w14:textId="77777777" w:rsidR="00A7338D" w:rsidRPr="005D22A0" w:rsidRDefault="00A7338D" w:rsidP="00A7338D">
            <w:pPr>
              <w:topLinePunct/>
              <w:jc w:val="both"/>
              <w:rPr>
                <w:rFonts w:ascii="標楷體" w:eastAsia="標楷體" w:hAnsi="標楷體"/>
              </w:rPr>
            </w:pPr>
            <w:r w:rsidRPr="005D22A0">
              <w:rPr>
                <w:rFonts w:ascii="標楷體" w:eastAsia="標楷體" w:hAnsi="標楷體" w:hint="eastAsia"/>
              </w:rPr>
              <w:t>校務基金進用工作人員</w:t>
            </w:r>
            <w:r w:rsidRPr="005D22A0">
              <w:rPr>
                <w:rFonts w:ascii="標楷體" w:eastAsia="標楷體" w:hAnsi="標楷體" w:hint="eastAsia"/>
              </w:rPr>
              <w:lastRenderedPageBreak/>
              <w:t>應按時服勤，正常服勤每日應達八小時</w:t>
            </w:r>
            <w:r w:rsidRPr="00F27BF2">
              <w:rPr>
                <w:rFonts w:ascii="標楷體" w:eastAsia="標楷體" w:hAnsi="標楷體" w:hint="eastAsia"/>
                <w:strike/>
                <w:color w:val="EE0000"/>
                <w:u w:val="single"/>
              </w:rPr>
              <w:t>三十分</w:t>
            </w:r>
            <w:r w:rsidRPr="005D22A0">
              <w:rPr>
                <w:rFonts w:ascii="標楷體" w:eastAsia="標楷體" w:hAnsi="標楷體" w:hint="eastAsia"/>
              </w:rPr>
              <w:t>，不得遲到、早退或曠職，並由用人單位負責督導管理</w:t>
            </w:r>
            <w:r w:rsidRPr="00F27BF2">
              <w:rPr>
                <w:rFonts w:ascii="標楷體" w:eastAsia="標楷體" w:hAnsi="標楷體" w:hint="eastAsia"/>
                <w:strike/>
                <w:color w:val="EE0000"/>
                <w:u w:val="single"/>
              </w:rPr>
              <w:t>，但專案簽准者不在此限</w:t>
            </w:r>
            <w:r w:rsidRPr="005D22A0">
              <w:rPr>
                <w:rFonts w:ascii="標楷體" w:eastAsia="標楷體" w:hAnsi="標楷體" w:hint="eastAsia"/>
              </w:rPr>
              <w:t>。</w:t>
            </w:r>
          </w:p>
          <w:p w14:paraId="1056D42F" w14:textId="3D938B59" w:rsidR="00A7338D" w:rsidRPr="005D22A0" w:rsidRDefault="00A7338D" w:rsidP="00A7338D">
            <w:pPr>
              <w:topLinePunct/>
              <w:jc w:val="both"/>
              <w:rPr>
                <w:rFonts w:ascii="標楷體" w:eastAsia="標楷體" w:hAnsi="標楷體"/>
              </w:rPr>
            </w:pPr>
            <w:r w:rsidRPr="005D22A0">
              <w:rPr>
                <w:rFonts w:ascii="標楷體" w:eastAsia="標楷體" w:hAnsi="標楷體" w:hint="eastAsia"/>
              </w:rPr>
              <w:t>本校差勤採資訊系統管理，</w:t>
            </w:r>
            <w:r w:rsidRPr="00DC17E5">
              <w:rPr>
                <w:rFonts w:ascii="標楷體" w:eastAsia="標楷體" w:hAnsi="標楷體" w:hint="eastAsia"/>
                <w:color w:val="EE0000"/>
                <w:u w:val="single"/>
              </w:rPr>
              <w:t>電腦</w:t>
            </w:r>
            <w:r w:rsidRPr="00DC17E5">
              <w:rPr>
                <w:rFonts w:ascii="標楷體" w:eastAsia="標楷體" w:hAnsi="標楷體" w:hint="eastAsia"/>
              </w:rPr>
              <w:t>登錄</w:t>
            </w:r>
            <w:r w:rsidRPr="005D22A0">
              <w:rPr>
                <w:rFonts w:ascii="標楷體" w:eastAsia="標楷體" w:hAnsi="標楷體" w:hint="eastAsia"/>
              </w:rPr>
              <w:t>須親自為之，若發現有代登錄情事，代登錄人及被登錄人，均將依規定嚴處。</w:t>
            </w:r>
          </w:p>
        </w:tc>
        <w:tc>
          <w:tcPr>
            <w:tcW w:w="2621" w:type="dxa"/>
            <w:gridSpan w:val="2"/>
          </w:tcPr>
          <w:p w14:paraId="16EC44C0" w14:textId="3ADF21AC" w:rsidR="00A7338D" w:rsidRPr="00DC17E5" w:rsidRDefault="00A7338D" w:rsidP="00A7338D">
            <w:pPr>
              <w:pStyle w:val="a9"/>
              <w:numPr>
                <w:ilvl w:val="0"/>
                <w:numId w:val="7"/>
              </w:numPr>
              <w:topLinePunct/>
              <w:jc w:val="both"/>
              <w:rPr>
                <w:rFonts w:ascii="標楷體" w:eastAsia="標楷體" w:hAnsi="標楷體"/>
              </w:rPr>
            </w:pPr>
            <w:r w:rsidRPr="00DC17E5">
              <w:rPr>
                <w:rFonts w:ascii="標楷體" w:eastAsia="標楷體" w:hAnsi="標楷體"/>
              </w:rPr>
              <w:lastRenderedPageBreak/>
              <w:t>依據高雄市政府勞工局115年4月8</w:t>
            </w:r>
            <w:r w:rsidRPr="00DC17E5">
              <w:rPr>
                <w:rFonts w:ascii="標楷體" w:eastAsia="標楷體" w:hAnsi="標楷體"/>
              </w:rPr>
              <w:lastRenderedPageBreak/>
              <w:t>日來函</w:t>
            </w:r>
            <w:r w:rsidRPr="00DC17E5">
              <w:rPr>
                <w:rFonts w:ascii="標楷體" w:eastAsia="標楷體" w:hAnsi="標楷體" w:hint="eastAsia"/>
              </w:rPr>
              <w:t>，及依據工作規則審核要點，每日正常工作時間不得超過八小時，爰予修正</w:t>
            </w:r>
            <w:r>
              <w:rPr>
                <w:rFonts w:ascii="標楷體" w:eastAsia="標楷體" w:hAnsi="標楷體" w:hint="eastAsia"/>
              </w:rPr>
              <w:t>第1項</w:t>
            </w:r>
            <w:r w:rsidRPr="00DC17E5">
              <w:rPr>
                <w:rFonts w:ascii="標楷體" w:eastAsia="標楷體" w:hAnsi="標楷體"/>
              </w:rPr>
              <w:t>。</w:t>
            </w:r>
          </w:p>
          <w:p w14:paraId="69A97225" w14:textId="5879222B" w:rsidR="00A7338D" w:rsidRPr="00DC17E5" w:rsidRDefault="00A7338D" w:rsidP="00A7338D">
            <w:pPr>
              <w:pStyle w:val="a9"/>
              <w:numPr>
                <w:ilvl w:val="0"/>
                <w:numId w:val="7"/>
              </w:numPr>
              <w:topLinePunct/>
              <w:jc w:val="both"/>
              <w:rPr>
                <w:rFonts w:ascii="標楷體" w:eastAsia="標楷體" w:hAnsi="標楷體"/>
              </w:rPr>
            </w:pPr>
            <w:r>
              <w:rPr>
                <w:rFonts w:ascii="標楷體" w:eastAsia="標楷體" w:hAnsi="標楷體" w:hint="eastAsia"/>
              </w:rPr>
              <w:t>配合</w:t>
            </w:r>
            <w:r w:rsidRPr="00DC17E5">
              <w:rPr>
                <w:rFonts w:ascii="標楷體" w:eastAsia="標楷體" w:hAnsi="標楷體"/>
              </w:rPr>
              <w:t>行政人員彈性上班實施要點</w:t>
            </w:r>
            <w:r>
              <w:rPr>
                <w:rFonts w:ascii="標楷體" w:eastAsia="標楷體" w:hAnsi="標楷體" w:hint="eastAsia"/>
              </w:rPr>
              <w:t>修正，第2項酌作文字修正。</w:t>
            </w:r>
          </w:p>
          <w:p w14:paraId="6E16B7AF" w14:textId="36B47F89" w:rsidR="00A7338D" w:rsidRPr="000E2C52" w:rsidRDefault="00A7338D" w:rsidP="00A7338D">
            <w:pPr>
              <w:pStyle w:val="a9"/>
              <w:topLinePunct/>
              <w:ind w:left="473"/>
              <w:jc w:val="both"/>
              <w:rPr>
                <w:rFonts w:ascii="標楷體" w:eastAsia="標楷體" w:hAnsi="標楷體"/>
              </w:rPr>
            </w:pPr>
          </w:p>
        </w:tc>
        <w:tc>
          <w:tcPr>
            <w:tcW w:w="2622" w:type="dxa"/>
            <w:gridSpan w:val="2"/>
          </w:tcPr>
          <w:p w14:paraId="44E2DBF5" w14:textId="77777777" w:rsidR="00A7338D" w:rsidRPr="00DC17E5" w:rsidRDefault="00A7338D" w:rsidP="00B3089A">
            <w:pPr>
              <w:pStyle w:val="a9"/>
              <w:topLinePunct/>
              <w:ind w:left="0"/>
              <w:jc w:val="both"/>
              <w:rPr>
                <w:rFonts w:ascii="標楷體" w:eastAsia="標楷體" w:hAnsi="標楷體"/>
              </w:rPr>
            </w:pPr>
          </w:p>
        </w:tc>
      </w:tr>
      <w:tr w:rsidR="00A7338D" w:rsidRPr="00FD5351" w14:paraId="32CDA409" w14:textId="4E1D1727" w:rsidTr="00A7338D">
        <w:tc>
          <w:tcPr>
            <w:tcW w:w="2621" w:type="dxa"/>
            <w:gridSpan w:val="2"/>
          </w:tcPr>
          <w:p w14:paraId="47F08420" w14:textId="77777777" w:rsidR="00A7338D" w:rsidRPr="005D22A0" w:rsidRDefault="00A7338D" w:rsidP="00A7338D">
            <w:pPr>
              <w:topLinePunct/>
              <w:jc w:val="both"/>
              <w:rPr>
                <w:rFonts w:ascii="標楷體" w:eastAsia="標楷體" w:hAnsi="標楷體"/>
                <w:color w:val="000000" w:themeColor="text1"/>
              </w:rPr>
            </w:pPr>
            <w:r w:rsidRPr="005D22A0">
              <w:rPr>
                <w:rFonts w:ascii="標楷體" w:eastAsia="標楷體" w:hAnsi="標楷體" w:hint="eastAsia"/>
                <w:color w:val="000000" w:themeColor="text1"/>
              </w:rPr>
              <w:t>第二十三條（天災、事變或突發事件延長工時及停止假期）</w:t>
            </w:r>
          </w:p>
          <w:p w14:paraId="710997F6" w14:textId="0C35567E" w:rsidR="00A7338D" w:rsidRPr="005D22A0" w:rsidRDefault="00A7338D" w:rsidP="00A7338D">
            <w:pPr>
              <w:topLinePunct/>
              <w:jc w:val="both"/>
              <w:rPr>
                <w:rFonts w:ascii="標楷體" w:eastAsia="標楷體" w:hAnsi="標楷體"/>
                <w:color w:val="000000" w:themeColor="text1"/>
              </w:rPr>
            </w:pPr>
            <w:r w:rsidRPr="005D22A0">
              <w:rPr>
                <w:rFonts w:ascii="標楷體" w:eastAsia="標楷體" w:hAnsi="標楷體" w:hint="eastAsia"/>
                <w:color w:val="000000" w:themeColor="text1"/>
              </w:rPr>
              <w:t>因天災、事變或突發事件，有使校務基金進用工作人員在正常工作時間以外工作之必要者，</w:t>
            </w:r>
            <w:r w:rsidRPr="00DC17E5">
              <w:rPr>
                <w:rFonts w:ascii="標楷體" w:eastAsia="標楷體" w:hAnsi="標楷體" w:hint="eastAsia"/>
                <w:color w:val="EE0000"/>
                <w:u w:val="single"/>
              </w:rPr>
              <w:t>經個別員工同意且</w:t>
            </w:r>
            <w:r w:rsidRPr="005D22A0">
              <w:rPr>
                <w:rFonts w:ascii="標楷體" w:eastAsia="標楷體" w:hAnsi="標楷體" w:hint="eastAsia"/>
                <w:color w:val="000000" w:themeColor="text1"/>
              </w:rPr>
              <w:t>報經學校同意後，將工作時間延長之。但各單位應於延長開始後二十四小時內報當地主管機關備查。延長之工作時間，應於事後補給適當之休息。</w:t>
            </w:r>
          </w:p>
          <w:p w14:paraId="1817BE7E" w14:textId="6AE0C553" w:rsidR="00A7338D" w:rsidRPr="005D22A0" w:rsidRDefault="00A7338D" w:rsidP="00A7338D">
            <w:pPr>
              <w:topLinePunct/>
              <w:jc w:val="both"/>
              <w:rPr>
                <w:rFonts w:ascii="標楷體" w:eastAsia="標楷體" w:hAnsi="標楷體"/>
                <w:color w:val="000000" w:themeColor="text1"/>
              </w:rPr>
            </w:pPr>
            <w:r w:rsidRPr="005D22A0">
              <w:rPr>
                <w:rFonts w:ascii="標楷體" w:eastAsia="標楷體" w:hAnsi="標楷體" w:hint="eastAsia"/>
                <w:color w:val="000000" w:themeColor="text1"/>
              </w:rPr>
              <w:t>因天災、事變或突發事件，認有繼續工作之必要時，經陳報學校</w:t>
            </w:r>
            <w:r w:rsidRPr="00DC17E5">
              <w:rPr>
                <w:rFonts w:ascii="標楷體" w:eastAsia="標楷體" w:hAnsi="標楷體" w:hint="eastAsia"/>
                <w:color w:val="EE0000"/>
                <w:u w:val="single"/>
              </w:rPr>
              <w:t>及個別員工</w:t>
            </w:r>
            <w:r w:rsidRPr="005D22A0">
              <w:rPr>
                <w:rFonts w:ascii="標楷體" w:eastAsia="標楷體" w:hAnsi="標楷體" w:hint="eastAsia"/>
                <w:color w:val="000000" w:themeColor="text1"/>
              </w:rPr>
              <w:t>同意，應即停止校務基金進用工作人員之勞動基準法所定之假期。但停止假期之工資，應加倍發給，並應於事後補假休息。</w:t>
            </w:r>
          </w:p>
          <w:p w14:paraId="61F3A0A4" w14:textId="77777777" w:rsidR="00A7338D" w:rsidRPr="005D22A0" w:rsidRDefault="00A7338D" w:rsidP="00A7338D">
            <w:pPr>
              <w:topLinePunct/>
              <w:jc w:val="both"/>
              <w:rPr>
                <w:rFonts w:ascii="標楷體" w:eastAsia="標楷體" w:hAnsi="標楷體"/>
                <w:color w:val="000000" w:themeColor="text1"/>
              </w:rPr>
            </w:pPr>
            <w:r w:rsidRPr="005D22A0">
              <w:rPr>
                <w:rFonts w:ascii="標楷體" w:eastAsia="標楷體" w:hAnsi="標楷體" w:hint="eastAsia"/>
                <w:color w:val="000000" w:themeColor="text1"/>
              </w:rPr>
              <w:t>前項停止勞工假期，各單位應於事後二十四小時內，詳述理由，報請當地主管機關核備。</w:t>
            </w:r>
          </w:p>
          <w:p w14:paraId="5D11DADD" w14:textId="5A66AE9C" w:rsidR="00A7338D" w:rsidRPr="005D22A0" w:rsidRDefault="00A7338D" w:rsidP="00A7338D">
            <w:pPr>
              <w:topLinePunct/>
              <w:jc w:val="both"/>
              <w:rPr>
                <w:rFonts w:ascii="標楷體" w:eastAsia="標楷體" w:hAnsi="標楷體"/>
                <w:color w:val="000000" w:themeColor="text1"/>
              </w:rPr>
            </w:pPr>
            <w:r w:rsidRPr="005D22A0">
              <w:rPr>
                <w:rFonts w:ascii="標楷體" w:eastAsia="標楷體" w:hAnsi="標楷體" w:hint="eastAsia"/>
                <w:color w:val="000000" w:themeColor="text1"/>
              </w:rPr>
              <w:t>所稱事變，係泛指因人為外力造成社會或經濟運作動盪之一切重大事</w:t>
            </w:r>
            <w:r w:rsidRPr="005D22A0">
              <w:rPr>
                <w:rFonts w:ascii="標楷體" w:eastAsia="標楷體" w:hAnsi="標楷體" w:hint="eastAsia"/>
                <w:color w:val="000000" w:themeColor="text1"/>
              </w:rPr>
              <w:lastRenderedPageBreak/>
              <w:t>件，如戰爭、內亂、暴亂、金融風暴及重大傳染病即是；所稱突發事件，應視事件發生當時狀況判斷，是否為事前無法預知、非屬循環性，及該事件是否需立即緊急處理而定。</w:t>
            </w:r>
          </w:p>
        </w:tc>
        <w:tc>
          <w:tcPr>
            <w:tcW w:w="2621" w:type="dxa"/>
            <w:gridSpan w:val="2"/>
          </w:tcPr>
          <w:p w14:paraId="76C84AF0" w14:textId="77777777" w:rsidR="00A7338D" w:rsidRPr="005D22A0" w:rsidRDefault="00A7338D" w:rsidP="00A7338D">
            <w:pPr>
              <w:topLinePunct/>
              <w:jc w:val="both"/>
              <w:rPr>
                <w:rFonts w:ascii="標楷體" w:eastAsia="標楷體" w:hAnsi="標楷體"/>
              </w:rPr>
            </w:pPr>
            <w:r w:rsidRPr="005D22A0">
              <w:rPr>
                <w:rFonts w:ascii="標楷體" w:eastAsia="標楷體" w:hAnsi="標楷體" w:hint="eastAsia"/>
              </w:rPr>
              <w:lastRenderedPageBreak/>
              <w:t>第二十三條（天災、事變或突發事件延長工時及停止假期）</w:t>
            </w:r>
          </w:p>
          <w:p w14:paraId="7CEFCF45" w14:textId="77777777" w:rsidR="00A7338D" w:rsidRPr="005D22A0" w:rsidRDefault="00A7338D" w:rsidP="00A7338D">
            <w:pPr>
              <w:topLinePunct/>
              <w:jc w:val="both"/>
              <w:rPr>
                <w:rFonts w:ascii="標楷體" w:eastAsia="標楷體" w:hAnsi="標楷體"/>
              </w:rPr>
            </w:pPr>
            <w:r w:rsidRPr="005D22A0">
              <w:rPr>
                <w:rFonts w:ascii="標楷體" w:eastAsia="標楷體" w:hAnsi="標楷體" w:hint="eastAsia"/>
              </w:rPr>
              <w:t>因天災、事變或突發事件，有使校務基金進用工作人員在正常工作時間以外工作之必要者，</w:t>
            </w:r>
            <w:r w:rsidRPr="00F27BF2">
              <w:rPr>
                <w:rFonts w:ascii="標楷體" w:eastAsia="標楷體" w:hAnsi="標楷體" w:hint="eastAsia"/>
                <w:color w:val="EE0000"/>
                <w:u w:val="single"/>
              </w:rPr>
              <w:t>得</w:t>
            </w:r>
            <w:r w:rsidRPr="005D22A0">
              <w:rPr>
                <w:rFonts w:ascii="標楷體" w:eastAsia="標楷體" w:hAnsi="標楷體" w:hint="eastAsia"/>
              </w:rPr>
              <w:t>報經學校同意後，將工作時間延長之。但各單位應於延長開始後二十四小時內報當地主管機關備查。延長之工作時間，應於事後補給適當之休息。</w:t>
            </w:r>
          </w:p>
          <w:p w14:paraId="16EF9476" w14:textId="77777777" w:rsidR="00A7338D" w:rsidRPr="005D22A0" w:rsidRDefault="00A7338D" w:rsidP="00A7338D">
            <w:pPr>
              <w:topLinePunct/>
              <w:jc w:val="both"/>
              <w:rPr>
                <w:rFonts w:ascii="標楷體" w:eastAsia="標楷體" w:hAnsi="標楷體"/>
              </w:rPr>
            </w:pPr>
            <w:r w:rsidRPr="005D22A0">
              <w:rPr>
                <w:rFonts w:ascii="標楷體" w:eastAsia="標楷體" w:hAnsi="標楷體" w:hint="eastAsia"/>
              </w:rPr>
              <w:t>因天災、事變或突發事件，認有繼續工作之必要時，經陳報學校同意，應即停止校務基金進用工作人員之勞動基準法所定之假期。但停止假期之工資，應加倍發給，並應於事後補假休息。</w:t>
            </w:r>
          </w:p>
          <w:p w14:paraId="001F393B" w14:textId="77777777" w:rsidR="00A7338D" w:rsidRPr="005D22A0" w:rsidRDefault="00A7338D" w:rsidP="00A7338D">
            <w:pPr>
              <w:topLinePunct/>
              <w:jc w:val="both"/>
              <w:rPr>
                <w:rFonts w:ascii="標楷體" w:eastAsia="標楷體" w:hAnsi="標楷體"/>
              </w:rPr>
            </w:pPr>
            <w:r w:rsidRPr="005D22A0">
              <w:rPr>
                <w:rFonts w:ascii="標楷體" w:eastAsia="標楷體" w:hAnsi="標楷體" w:hint="eastAsia"/>
              </w:rPr>
              <w:t>前項停止勞工假期，各單位應於事後二十四小時內，詳述理由，報請當地主管機關核備。</w:t>
            </w:r>
          </w:p>
          <w:p w14:paraId="11063511" w14:textId="48E32F0D" w:rsidR="00A7338D" w:rsidRPr="005D22A0" w:rsidRDefault="00A7338D" w:rsidP="00A7338D">
            <w:pPr>
              <w:topLinePunct/>
              <w:jc w:val="both"/>
              <w:rPr>
                <w:rFonts w:ascii="標楷體" w:eastAsia="標楷體" w:hAnsi="標楷體"/>
              </w:rPr>
            </w:pPr>
            <w:r w:rsidRPr="005D22A0">
              <w:rPr>
                <w:rFonts w:ascii="標楷體" w:eastAsia="標楷體" w:hAnsi="標楷體" w:hint="eastAsia"/>
              </w:rPr>
              <w:t>所稱事變，係泛指因人為外力造成社會或經濟運作動盪之一切重大事件，如戰爭、內亂、暴亂、金融風暴及重大傳</w:t>
            </w:r>
            <w:r w:rsidRPr="005D22A0">
              <w:rPr>
                <w:rFonts w:ascii="標楷體" w:eastAsia="標楷體" w:hAnsi="標楷體" w:hint="eastAsia"/>
              </w:rPr>
              <w:lastRenderedPageBreak/>
              <w:t>染病即是；所稱突發事件，應視事件發生當時狀況判斷，是否為事前無法預知、非屬循環性，及該事件是否需立即緊急處理而定。</w:t>
            </w:r>
          </w:p>
        </w:tc>
        <w:tc>
          <w:tcPr>
            <w:tcW w:w="2621" w:type="dxa"/>
            <w:gridSpan w:val="2"/>
          </w:tcPr>
          <w:p w14:paraId="362E8C6B" w14:textId="3A20B2B9" w:rsidR="00A7338D" w:rsidRPr="005D22A0" w:rsidRDefault="00A7338D" w:rsidP="00A7338D">
            <w:pPr>
              <w:pStyle w:val="a9"/>
              <w:topLinePunct/>
              <w:ind w:left="24"/>
              <w:jc w:val="both"/>
              <w:rPr>
                <w:rFonts w:ascii="標楷體" w:eastAsia="標楷體" w:hAnsi="標楷體"/>
              </w:rPr>
            </w:pPr>
            <w:r w:rsidRPr="00C955E8">
              <w:rPr>
                <w:rFonts w:ascii="標楷體" w:eastAsia="標楷體" w:hAnsi="標楷體"/>
              </w:rPr>
              <w:lastRenderedPageBreak/>
              <w:t>依據高雄市政府勞工局115年4月8日來函，酌作文字修正。</w:t>
            </w:r>
          </w:p>
        </w:tc>
        <w:tc>
          <w:tcPr>
            <w:tcW w:w="2622" w:type="dxa"/>
            <w:gridSpan w:val="2"/>
          </w:tcPr>
          <w:p w14:paraId="4D0E0224" w14:textId="77777777" w:rsidR="00A7338D" w:rsidRPr="00C955E8" w:rsidRDefault="00A7338D" w:rsidP="00A7338D">
            <w:pPr>
              <w:pStyle w:val="a9"/>
              <w:topLinePunct/>
              <w:ind w:left="24"/>
              <w:jc w:val="both"/>
              <w:rPr>
                <w:rFonts w:ascii="標楷體" w:eastAsia="標楷體" w:hAnsi="標楷體"/>
              </w:rPr>
            </w:pPr>
          </w:p>
        </w:tc>
      </w:tr>
      <w:tr w:rsidR="00A7338D" w:rsidRPr="00FD5351" w14:paraId="6086D073" w14:textId="2D750A27" w:rsidTr="00A7338D">
        <w:tc>
          <w:tcPr>
            <w:tcW w:w="2621" w:type="dxa"/>
            <w:gridSpan w:val="2"/>
          </w:tcPr>
          <w:p w14:paraId="17CB98A5" w14:textId="733EC14B" w:rsidR="00A7338D" w:rsidRDefault="00A7338D" w:rsidP="00A7338D">
            <w:pPr>
              <w:topLinePunct/>
              <w:jc w:val="both"/>
              <w:rPr>
                <w:rFonts w:ascii="標楷體" w:eastAsia="標楷體" w:hAnsi="標楷體"/>
                <w:color w:val="EE0000"/>
                <w:u w:val="single"/>
              </w:rPr>
            </w:pPr>
            <w:r w:rsidRPr="00C4779F">
              <w:rPr>
                <w:rFonts w:ascii="標楷體" w:eastAsia="標楷體" w:hAnsi="標楷體" w:hint="eastAsia"/>
                <w:color w:val="EE0000"/>
                <w:u w:val="single"/>
              </w:rPr>
              <w:t>第二十三條之一(天然災害發生時之</w:t>
            </w:r>
            <w:r>
              <w:rPr>
                <w:rFonts w:ascii="標楷體" w:eastAsia="標楷體" w:hAnsi="標楷體" w:hint="eastAsia"/>
                <w:color w:val="EE0000"/>
                <w:u w:val="single"/>
              </w:rPr>
              <w:t>工資給付及</w:t>
            </w:r>
            <w:r w:rsidRPr="00C4779F">
              <w:rPr>
                <w:rFonts w:ascii="標楷體" w:eastAsia="標楷體" w:hAnsi="標楷體" w:hint="eastAsia"/>
                <w:color w:val="EE0000"/>
                <w:u w:val="single"/>
              </w:rPr>
              <w:t>通勤協助事項)</w:t>
            </w:r>
          </w:p>
          <w:p w14:paraId="5C8BD08E" w14:textId="2B90C6C1" w:rsidR="00A7338D" w:rsidRDefault="00A7338D" w:rsidP="00A7338D">
            <w:pPr>
              <w:topLinePunct/>
              <w:jc w:val="both"/>
              <w:rPr>
                <w:rFonts w:ascii="標楷體" w:eastAsia="標楷體" w:hAnsi="標楷體"/>
                <w:color w:val="EE0000"/>
                <w:u w:val="single"/>
                <w:shd w:val="pct15" w:color="auto" w:fill="FFFFFF"/>
              </w:rPr>
            </w:pPr>
            <w:r w:rsidRPr="00DC17E5">
              <w:rPr>
                <w:rFonts w:ascii="標楷體" w:eastAsia="標楷體" w:hAnsi="標楷體"/>
                <w:color w:val="EE0000"/>
                <w:u w:val="single"/>
              </w:rPr>
              <w:t>校務基金進用工作人員</w:t>
            </w:r>
            <w:r w:rsidRPr="00C955E8">
              <w:rPr>
                <w:rFonts w:ascii="標楷體" w:eastAsia="標楷體" w:hAnsi="標楷體" w:hint="eastAsia"/>
                <w:color w:val="EE0000"/>
                <w:u w:val="single"/>
              </w:rPr>
              <w:t>因「天然災害發生事業單位勞工出勤管理及工資給付要點</w:t>
            </w:r>
            <w:r>
              <w:rPr>
                <w:rFonts w:ascii="標楷體" w:eastAsia="標楷體" w:hAnsi="標楷體" w:hint="eastAsia"/>
                <w:color w:val="EE0000"/>
                <w:u w:val="single"/>
              </w:rPr>
              <w:t>」</w:t>
            </w:r>
            <w:r w:rsidRPr="00C955E8">
              <w:rPr>
                <w:rFonts w:ascii="標楷體" w:eastAsia="標楷體" w:hAnsi="標楷體" w:hint="eastAsia"/>
                <w:color w:val="EE0000"/>
                <w:u w:val="single"/>
              </w:rPr>
              <w:t>所定之情形無法出勤工作</w:t>
            </w:r>
            <w:r>
              <w:rPr>
                <w:rFonts w:ascii="標楷體" w:eastAsia="標楷體" w:hAnsi="標楷體" w:hint="eastAsia"/>
                <w:color w:val="EE0000"/>
                <w:u w:val="single"/>
              </w:rPr>
              <w:t>，</w:t>
            </w:r>
            <w:r w:rsidRPr="00C955E8">
              <w:rPr>
                <w:rFonts w:ascii="標楷體" w:eastAsia="標楷體" w:hAnsi="標楷體" w:hint="eastAsia"/>
                <w:color w:val="EE0000"/>
                <w:u w:val="single"/>
              </w:rPr>
              <w:t>本校不予扣發工資</w:t>
            </w:r>
            <w:r>
              <w:rPr>
                <w:rFonts w:ascii="標楷體" w:eastAsia="標楷體" w:hAnsi="標楷體" w:hint="eastAsia"/>
                <w:color w:val="EE0000"/>
                <w:u w:val="single"/>
              </w:rPr>
              <w:t>。</w:t>
            </w:r>
            <w:bookmarkStart w:id="0" w:name="_Hlk215600869"/>
          </w:p>
          <w:p w14:paraId="68DC6A19" w14:textId="7C4ACC48" w:rsidR="00A7338D" w:rsidRPr="00FD5351" w:rsidRDefault="00A7338D" w:rsidP="00A7338D">
            <w:pPr>
              <w:topLinePunct/>
              <w:jc w:val="both"/>
              <w:rPr>
                <w:rFonts w:ascii="標楷體" w:eastAsia="標楷體" w:hAnsi="標楷體"/>
              </w:rPr>
            </w:pPr>
            <w:r w:rsidRPr="00C4779F">
              <w:rPr>
                <w:rFonts w:ascii="標楷體" w:eastAsia="標楷體" w:hAnsi="標楷體" w:hint="eastAsia"/>
                <w:color w:val="EE0000"/>
                <w:u w:val="single"/>
              </w:rPr>
              <w:t>校務基金進用工作人員符合「天然災害發生事業單位勞工出勤管理及工資給付要點」第六點所定情形，仍應本校要求出勤者，經評估按原定上下班通勤方式確有困難，而有搭乘計程車之必要，得檢據覈實報支計程車資。</w:t>
            </w:r>
            <w:bookmarkEnd w:id="0"/>
          </w:p>
        </w:tc>
        <w:tc>
          <w:tcPr>
            <w:tcW w:w="2621" w:type="dxa"/>
            <w:gridSpan w:val="2"/>
          </w:tcPr>
          <w:p w14:paraId="6ADF3087" w14:textId="77777777" w:rsidR="00A7338D" w:rsidRPr="00FD5351" w:rsidRDefault="00A7338D" w:rsidP="00A7338D">
            <w:pPr>
              <w:topLinePunct/>
              <w:jc w:val="both"/>
              <w:rPr>
                <w:rFonts w:ascii="標楷體" w:eastAsia="標楷體" w:hAnsi="標楷體"/>
              </w:rPr>
            </w:pPr>
          </w:p>
        </w:tc>
        <w:tc>
          <w:tcPr>
            <w:tcW w:w="2621" w:type="dxa"/>
            <w:gridSpan w:val="2"/>
          </w:tcPr>
          <w:p w14:paraId="466A9940" w14:textId="0E51FED1" w:rsidR="00A7338D" w:rsidRDefault="00A7338D" w:rsidP="00A7338D">
            <w:pPr>
              <w:pStyle w:val="a9"/>
              <w:numPr>
                <w:ilvl w:val="0"/>
                <w:numId w:val="1"/>
              </w:numPr>
              <w:topLinePunct/>
              <w:jc w:val="both"/>
              <w:rPr>
                <w:rFonts w:ascii="標楷體" w:eastAsia="標楷體" w:hAnsi="標楷體"/>
              </w:rPr>
            </w:pPr>
            <w:r w:rsidRPr="00FD5351">
              <w:rPr>
                <w:rFonts w:ascii="標楷體" w:eastAsia="標楷體" w:hAnsi="標楷體" w:hint="eastAsia"/>
              </w:rPr>
              <w:t>本</w:t>
            </w:r>
            <w:r w:rsidR="00B3089A">
              <w:rPr>
                <w:rFonts w:ascii="標楷體" w:eastAsia="標楷體" w:hAnsi="標楷體" w:hint="eastAsia"/>
              </w:rPr>
              <w:t>條</w:t>
            </w:r>
            <w:r w:rsidRPr="00FD5351">
              <w:rPr>
                <w:rFonts w:ascii="標楷體" w:eastAsia="標楷體" w:hAnsi="標楷體" w:hint="eastAsia"/>
              </w:rPr>
              <w:t>新增。</w:t>
            </w:r>
          </w:p>
          <w:p w14:paraId="46E28E2F" w14:textId="52CA0D80" w:rsidR="00A7338D" w:rsidRPr="005D1872" w:rsidRDefault="00A7338D" w:rsidP="00A7338D">
            <w:pPr>
              <w:pStyle w:val="a9"/>
              <w:numPr>
                <w:ilvl w:val="0"/>
                <w:numId w:val="1"/>
              </w:numPr>
              <w:topLinePunct/>
              <w:ind w:left="456" w:hanging="456"/>
              <w:jc w:val="both"/>
              <w:rPr>
                <w:rFonts w:ascii="標楷體" w:eastAsia="標楷體" w:hAnsi="標楷體"/>
              </w:rPr>
            </w:pPr>
            <w:r>
              <w:rPr>
                <w:rFonts w:ascii="標楷體" w:eastAsia="標楷體" w:hAnsi="標楷體" w:hint="eastAsia"/>
              </w:rPr>
              <w:t>依</w:t>
            </w:r>
            <w:r w:rsidRPr="005D1872">
              <w:rPr>
                <w:rFonts w:ascii="標楷體" w:eastAsia="標楷體" w:hAnsi="標楷體" w:hint="eastAsia"/>
              </w:rPr>
              <w:t>天然災害發生事業單位勞工出勤管理及工資給付要點</w:t>
            </w:r>
            <w:r>
              <w:rPr>
                <w:rFonts w:ascii="標楷體" w:eastAsia="標楷體" w:hAnsi="標楷體" w:hint="eastAsia"/>
              </w:rPr>
              <w:t>第3點規定，於第1項增訂天然災害發生時工資給付事項之規定。</w:t>
            </w:r>
          </w:p>
          <w:p w14:paraId="388C2E87" w14:textId="3CCACE3E" w:rsidR="00A7338D" w:rsidRPr="00FD5351" w:rsidRDefault="00A7338D" w:rsidP="00A7338D">
            <w:pPr>
              <w:pStyle w:val="a9"/>
              <w:numPr>
                <w:ilvl w:val="0"/>
                <w:numId w:val="1"/>
              </w:numPr>
              <w:topLinePunct/>
              <w:ind w:left="505" w:hanging="505"/>
              <w:jc w:val="both"/>
              <w:rPr>
                <w:rFonts w:ascii="標楷體" w:eastAsia="標楷體" w:hAnsi="標楷體"/>
              </w:rPr>
            </w:pPr>
            <w:r w:rsidRPr="00FD5351">
              <w:rPr>
                <w:rFonts w:ascii="標楷體" w:eastAsia="標楷體" w:hAnsi="標楷體" w:hint="eastAsia"/>
              </w:rPr>
              <w:t>依天然災害發生事業單位勞工出勤管理及工資給付要點第</w:t>
            </w:r>
            <w:r>
              <w:rPr>
                <w:rFonts w:ascii="標楷體" w:eastAsia="標楷體" w:hAnsi="標楷體" w:hint="eastAsia"/>
              </w:rPr>
              <w:t>6</w:t>
            </w:r>
            <w:r w:rsidRPr="00FD5351">
              <w:rPr>
                <w:rFonts w:ascii="標楷體" w:eastAsia="標楷體" w:hAnsi="標楷體" w:hint="eastAsia"/>
              </w:rPr>
              <w:t>點之</w:t>
            </w:r>
            <w:r>
              <w:rPr>
                <w:rFonts w:ascii="標楷體" w:eastAsia="標楷體" w:hAnsi="標楷體" w:hint="eastAsia"/>
              </w:rPr>
              <w:t>1</w:t>
            </w:r>
            <w:r w:rsidRPr="00FD5351">
              <w:rPr>
                <w:rFonts w:ascii="標楷體" w:eastAsia="標楷體" w:hAnsi="標楷體" w:hint="eastAsia"/>
              </w:rPr>
              <w:t>規定，雇主於前點所定情形發生仍要求勞工出勤者，為確保安全，應提供通勤協助；如勞工依原定上、下班通勤方式有困難，而有搭乘計程車之必要者，應支付其相關費用。</w:t>
            </w:r>
          </w:p>
          <w:p w14:paraId="0F559020" w14:textId="4B56FD0F" w:rsidR="00A7338D" w:rsidRPr="00FD5351" w:rsidRDefault="00A7338D" w:rsidP="00A7338D">
            <w:pPr>
              <w:pStyle w:val="a9"/>
              <w:numPr>
                <w:ilvl w:val="0"/>
                <w:numId w:val="1"/>
              </w:numPr>
              <w:topLinePunct/>
              <w:ind w:left="505" w:hanging="505"/>
              <w:jc w:val="both"/>
              <w:rPr>
                <w:rFonts w:ascii="標楷體" w:eastAsia="標楷體" w:hAnsi="標楷體"/>
              </w:rPr>
            </w:pPr>
            <w:r w:rsidRPr="00FD5351">
              <w:rPr>
                <w:rFonts w:ascii="標楷體" w:eastAsia="標楷體" w:hAnsi="標楷體" w:hint="eastAsia"/>
              </w:rPr>
              <w:t>為配合114年9月19日天然災害發生事業單位勞工出勤管理及工資給付要點修正，依勞動部114年9月19日勞動條1字第1140148508A號函，將天然災害發生時之通勤協助事項納入本校工作規則。</w:t>
            </w:r>
          </w:p>
        </w:tc>
        <w:tc>
          <w:tcPr>
            <w:tcW w:w="2622" w:type="dxa"/>
            <w:gridSpan w:val="2"/>
          </w:tcPr>
          <w:p w14:paraId="7E13434B" w14:textId="77777777" w:rsidR="00A7338D" w:rsidRPr="00FD5351" w:rsidRDefault="00A7338D" w:rsidP="00B3089A">
            <w:pPr>
              <w:pStyle w:val="a9"/>
              <w:topLinePunct/>
              <w:ind w:left="0"/>
              <w:jc w:val="both"/>
              <w:rPr>
                <w:rFonts w:ascii="標楷體" w:eastAsia="標楷體" w:hAnsi="標楷體"/>
              </w:rPr>
            </w:pPr>
          </w:p>
        </w:tc>
      </w:tr>
      <w:tr w:rsidR="00A7338D" w:rsidRPr="00FD5351" w14:paraId="291BB11B" w14:textId="44099F3D" w:rsidTr="00A7338D">
        <w:tc>
          <w:tcPr>
            <w:tcW w:w="2621" w:type="dxa"/>
            <w:gridSpan w:val="2"/>
          </w:tcPr>
          <w:p w14:paraId="25DF4A7B" w14:textId="77777777"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lastRenderedPageBreak/>
              <w:t>第二十七條（特別休假）</w:t>
            </w:r>
          </w:p>
          <w:p w14:paraId="0239273B" w14:textId="77777777"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t>校務基金進用工作人員在本校服務滿一定期間者，每年(一月一日至十二月三十一日)應依下列規定給予特別休假，請假期間工資照給。</w:t>
            </w:r>
          </w:p>
          <w:p w14:paraId="65A2AE0A" w14:textId="77777777"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t>一、服務滿六個月以上一年未滿者，三日。</w:t>
            </w:r>
          </w:p>
          <w:p w14:paraId="2CFBAAE6" w14:textId="77777777"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t>二、服務滿一年以上二年未滿者，七日。</w:t>
            </w:r>
          </w:p>
          <w:p w14:paraId="4DD80E4C" w14:textId="77777777"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t>三、服務滿二年以上三年未滿者，十日。</w:t>
            </w:r>
          </w:p>
          <w:p w14:paraId="74A96428" w14:textId="2A951814"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t>四、服務滿三年以上五年未滿者，</w:t>
            </w:r>
            <w:r w:rsidRPr="001841E4">
              <w:rPr>
                <w:rFonts w:ascii="標楷體" w:eastAsia="標楷體" w:hAnsi="標楷體" w:hint="eastAsia"/>
                <w:color w:val="EE0000"/>
                <w:u w:val="single"/>
              </w:rPr>
              <w:t>每年</w:t>
            </w:r>
            <w:r w:rsidRPr="001841E4">
              <w:rPr>
                <w:rFonts w:ascii="標楷體" w:eastAsia="標楷體" w:hAnsi="標楷體" w:hint="eastAsia"/>
              </w:rPr>
              <w:t>十四日。</w:t>
            </w:r>
          </w:p>
          <w:p w14:paraId="2174379D" w14:textId="37E14437"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t>五、服務滿五年以上者十年未滿者，</w:t>
            </w:r>
            <w:r w:rsidRPr="001841E4">
              <w:rPr>
                <w:rFonts w:ascii="標楷體" w:eastAsia="標楷體" w:hAnsi="標楷體" w:hint="eastAsia"/>
                <w:color w:val="EE0000"/>
                <w:u w:val="single"/>
              </w:rPr>
              <w:t>每年</w:t>
            </w:r>
            <w:r w:rsidRPr="001841E4">
              <w:rPr>
                <w:rFonts w:ascii="標楷體" w:eastAsia="標楷體" w:hAnsi="標楷體" w:hint="eastAsia"/>
              </w:rPr>
              <w:t>十五日。</w:t>
            </w:r>
          </w:p>
          <w:p w14:paraId="028636DD" w14:textId="77777777"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t>六、服務滿十年以上者每一年加給一日，加至三十日為止。</w:t>
            </w:r>
          </w:p>
          <w:p w14:paraId="71F371EE" w14:textId="77777777"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t>校務基金進用工作人員依前項規定休假時，應遵循下列規定辦理：</w:t>
            </w:r>
          </w:p>
          <w:p w14:paraId="2366B9C4" w14:textId="77777777" w:rsidR="00A7338D" w:rsidRPr="001841E4" w:rsidRDefault="00A7338D" w:rsidP="00D16121">
            <w:pPr>
              <w:tabs>
                <w:tab w:val="left" w:pos="1868"/>
              </w:tabs>
              <w:topLinePunct/>
              <w:ind w:left="458" w:hangingChars="191" w:hanging="458"/>
              <w:jc w:val="both"/>
              <w:rPr>
                <w:rFonts w:ascii="標楷體" w:eastAsia="標楷體" w:hAnsi="標楷體"/>
              </w:rPr>
            </w:pPr>
            <w:r w:rsidRPr="001841E4">
              <w:rPr>
                <w:rFonts w:ascii="標楷體" w:eastAsia="標楷體" w:hAnsi="標楷體" w:hint="eastAsia"/>
              </w:rPr>
              <w:t>一、特別休假期日，由勞工排定之。但本校有急迫需求或勞工因個人因素，得由勞雇雙方協商調整。欲申請前項休假時須依請假程序辦理，始得休假。</w:t>
            </w:r>
          </w:p>
          <w:p w14:paraId="36F159D0" w14:textId="77777777" w:rsidR="00A7338D" w:rsidRPr="001841E4" w:rsidRDefault="00A7338D" w:rsidP="00D16121">
            <w:pPr>
              <w:tabs>
                <w:tab w:val="left" w:pos="1868"/>
              </w:tabs>
              <w:topLinePunct/>
              <w:ind w:left="458" w:hangingChars="191" w:hanging="458"/>
              <w:jc w:val="both"/>
              <w:rPr>
                <w:rFonts w:ascii="標楷體" w:eastAsia="標楷體" w:hAnsi="標楷體"/>
              </w:rPr>
            </w:pPr>
            <w:r w:rsidRPr="001841E4">
              <w:rPr>
                <w:rFonts w:ascii="標楷體" w:eastAsia="標楷體" w:hAnsi="標楷體" w:hint="eastAsia"/>
              </w:rPr>
              <w:t>二、當年具有之特別休假，因年度終結或契約終止而未休之日數，應發給特別休假工資。但年度終結未休之日數，經勞雇雙方協商遞延至次一年度實施者，於次一年度終結或契約終止仍未</w:t>
            </w:r>
            <w:r w:rsidRPr="001841E4">
              <w:rPr>
                <w:rFonts w:ascii="標楷體" w:eastAsia="標楷體" w:hAnsi="標楷體" w:hint="eastAsia"/>
              </w:rPr>
              <w:lastRenderedPageBreak/>
              <w:t>休之日數，即發給工資。</w:t>
            </w:r>
          </w:p>
          <w:p w14:paraId="262235C9" w14:textId="640F5096" w:rsidR="00A7338D" w:rsidRPr="00FD5351" w:rsidRDefault="00A7338D" w:rsidP="00A7338D">
            <w:pPr>
              <w:topLinePunct/>
              <w:jc w:val="both"/>
              <w:rPr>
                <w:rFonts w:ascii="標楷體" w:eastAsia="標楷體" w:hAnsi="標楷體"/>
              </w:rPr>
            </w:pPr>
            <w:r w:rsidRPr="001841E4">
              <w:rPr>
                <w:rFonts w:ascii="標楷體" w:eastAsia="標楷體" w:hAnsi="標楷體" w:hint="eastAsia"/>
              </w:rPr>
              <w:t>第一項特別休假年資，係以到職日為計算基準，得併計九十七年一月一日前至本校服務年資，並按到職日比例計算之。</w:t>
            </w:r>
          </w:p>
        </w:tc>
        <w:tc>
          <w:tcPr>
            <w:tcW w:w="2621" w:type="dxa"/>
            <w:gridSpan w:val="2"/>
          </w:tcPr>
          <w:p w14:paraId="76103BDF" w14:textId="77777777"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lastRenderedPageBreak/>
              <w:t>第二十七條（特別休假）</w:t>
            </w:r>
          </w:p>
          <w:p w14:paraId="67D5D0D9" w14:textId="77777777"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t>校務基金進用工作人員在本校服務滿一定期間者，每年(一月一日至十二月三十一日)應依下列規定給予特別休假，請假期間工資照給。</w:t>
            </w:r>
          </w:p>
          <w:p w14:paraId="10B9F1F9" w14:textId="77777777"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t>一、服務滿六個月以上一年未滿者，三日。</w:t>
            </w:r>
          </w:p>
          <w:p w14:paraId="48848877" w14:textId="77777777"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t>二、服務滿一年以上二年未滿者，七日。</w:t>
            </w:r>
          </w:p>
          <w:p w14:paraId="1F74211D" w14:textId="77777777"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t>三、服務滿二年以上三年未滿者，十日。</w:t>
            </w:r>
          </w:p>
          <w:p w14:paraId="45270DE2" w14:textId="77777777"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t>四、服務滿三年以上五年未滿者，十四日。</w:t>
            </w:r>
          </w:p>
          <w:p w14:paraId="064C615C" w14:textId="77777777"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t>五、服務滿五年以上者十年未滿者，十五日。</w:t>
            </w:r>
          </w:p>
          <w:p w14:paraId="3B3FBA1F" w14:textId="77777777"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t>六、服務滿十年以上者每一年加給一日，加至三十日為止。</w:t>
            </w:r>
          </w:p>
          <w:p w14:paraId="16D41DD7" w14:textId="77777777" w:rsidR="00A7338D" w:rsidRPr="001841E4" w:rsidRDefault="00A7338D" w:rsidP="00A7338D">
            <w:pPr>
              <w:topLinePunct/>
              <w:jc w:val="both"/>
              <w:rPr>
                <w:rFonts w:ascii="標楷體" w:eastAsia="標楷體" w:hAnsi="標楷體"/>
              </w:rPr>
            </w:pPr>
            <w:r w:rsidRPr="001841E4">
              <w:rPr>
                <w:rFonts w:ascii="標楷體" w:eastAsia="標楷體" w:hAnsi="標楷體" w:hint="eastAsia"/>
              </w:rPr>
              <w:t>校務基金進用工作人員依前項規定休假時，應遵循下列規定辦理：</w:t>
            </w:r>
          </w:p>
          <w:p w14:paraId="62898E21" w14:textId="77777777" w:rsidR="00A7338D" w:rsidRPr="001841E4" w:rsidRDefault="00A7338D" w:rsidP="00D16121">
            <w:pPr>
              <w:tabs>
                <w:tab w:val="left" w:pos="1868"/>
              </w:tabs>
              <w:topLinePunct/>
              <w:ind w:left="458" w:hangingChars="191" w:hanging="458"/>
              <w:jc w:val="both"/>
              <w:rPr>
                <w:rFonts w:ascii="標楷體" w:eastAsia="標楷體" w:hAnsi="標楷體"/>
              </w:rPr>
            </w:pPr>
            <w:r w:rsidRPr="001841E4">
              <w:rPr>
                <w:rFonts w:ascii="標楷體" w:eastAsia="標楷體" w:hAnsi="標楷體" w:hint="eastAsia"/>
              </w:rPr>
              <w:t>一、特別休假期日，由勞工排定之。但本校有急迫需求或勞工因個人因素，得由勞雇雙方協商調整。欲申請前項休假時須依請假程序辦理，始得休假。</w:t>
            </w:r>
          </w:p>
          <w:p w14:paraId="521E7DB3" w14:textId="77777777" w:rsidR="00A7338D" w:rsidRPr="001841E4" w:rsidRDefault="00A7338D" w:rsidP="00D16121">
            <w:pPr>
              <w:tabs>
                <w:tab w:val="left" w:pos="1868"/>
              </w:tabs>
              <w:topLinePunct/>
              <w:ind w:left="458" w:hangingChars="191" w:hanging="458"/>
              <w:jc w:val="both"/>
              <w:rPr>
                <w:rFonts w:ascii="標楷體" w:eastAsia="標楷體" w:hAnsi="標楷體"/>
              </w:rPr>
            </w:pPr>
            <w:r w:rsidRPr="001841E4">
              <w:rPr>
                <w:rFonts w:ascii="標楷體" w:eastAsia="標楷體" w:hAnsi="標楷體" w:hint="eastAsia"/>
              </w:rPr>
              <w:t>二、當年具有之特別休假，因年度終結或契約終止而未休之日數，應發給特別休假工資。但年度終結未休之日數，經勞雇雙方協商遞延至次一年度實施者，於次一年度終結或契約終止仍未休之日數，即發給</w:t>
            </w:r>
            <w:r w:rsidRPr="001841E4">
              <w:rPr>
                <w:rFonts w:ascii="標楷體" w:eastAsia="標楷體" w:hAnsi="標楷體" w:hint="eastAsia"/>
              </w:rPr>
              <w:lastRenderedPageBreak/>
              <w:t>工資。</w:t>
            </w:r>
          </w:p>
          <w:p w14:paraId="097632AB" w14:textId="76C92393" w:rsidR="00A7338D" w:rsidRPr="00FD5351" w:rsidRDefault="00A7338D" w:rsidP="00A7338D">
            <w:pPr>
              <w:topLinePunct/>
              <w:jc w:val="both"/>
              <w:rPr>
                <w:rFonts w:ascii="標楷體" w:eastAsia="標楷體" w:hAnsi="標楷體"/>
              </w:rPr>
            </w:pPr>
            <w:r w:rsidRPr="001841E4">
              <w:rPr>
                <w:rFonts w:ascii="標楷體" w:eastAsia="標楷體" w:hAnsi="標楷體" w:hint="eastAsia"/>
              </w:rPr>
              <w:t>第一項特別休假年資，係以到職日為計算基準，得併計九十七年一月一日前至本校服務年資，並按到職日比例計算之。</w:t>
            </w:r>
          </w:p>
        </w:tc>
        <w:tc>
          <w:tcPr>
            <w:tcW w:w="2621" w:type="dxa"/>
            <w:gridSpan w:val="2"/>
          </w:tcPr>
          <w:p w14:paraId="16828B03" w14:textId="375DD84C" w:rsidR="00A7338D" w:rsidRPr="00FD5351" w:rsidRDefault="00A7338D" w:rsidP="00A7338D">
            <w:pPr>
              <w:pStyle w:val="a9"/>
              <w:topLinePunct/>
              <w:ind w:left="31"/>
              <w:jc w:val="both"/>
              <w:rPr>
                <w:rFonts w:ascii="標楷體" w:eastAsia="標楷體" w:hAnsi="標楷體"/>
              </w:rPr>
            </w:pPr>
            <w:r w:rsidRPr="001841E4">
              <w:rPr>
                <w:rFonts w:ascii="標楷體" w:eastAsia="標楷體" w:hAnsi="標楷體"/>
              </w:rPr>
              <w:lastRenderedPageBreak/>
              <w:t>依據高雄市政府勞工局115年4月8日來函，酌作文字修正。</w:t>
            </w:r>
          </w:p>
        </w:tc>
        <w:tc>
          <w:tcPr>
            <w:tcW w:w="2622" w:type="dxa"/>
            <w:gridSpan w:val="2"/>
          </w:tcPr>
          <w:p w14:paraId="402EBEE7" w14:textId="77777777" w:rsidR="00A7338D" w:rsidRPr="001841E4" w:rsidRDefault="00A7338D" w:rsidP="00A7338D">
            <w:pPr>
              <w:pStyle w:val="a9"/>
              <w:topLinePunct/>
              <w:ind w:left="31"/>
              <w:jc w:val="both"/>
              <w:rPr>
                <w:rFonts w:ascii="標楷體" w:eastAsia="標楷體" w:hAnsi="標楷體"/>
              </w:rPr>
            </w:pPr>
          </w:p>
        </w:tc>
      </w:tr>
      <w:tr w:rsidR="00A7338D" w:rsidRPr="00FD5351" w14:paraId="0345FDB8" w14:textId="2A9C0B7A" w:rsidTr="00A7338D">
        <w:trPr>
          <w:gridAfter w:val="1"/>
          <w:wAfter w:w="29" w:type="dxa"/>
        </w:trPr>
        <w:tc>
          <w:tcPr>
            <w:tcW w:w="2614" w:type="dxa"/>
          </w:tcPr>
          <w:p w14:paraId="4D5760EB" w14:textId="1A4048DF" w:rsidR="00A7338D" w:rsidRPr="00F27BF2" w:rsidRDefault="00A7338D" w:rsidP="00A7338D">
            <w:pPr>
              <w:topLinePunct/>
              <w:jc w:val="both"/>
              <w:rPr>
                <w:rFonts w:ascii="標楷體" w:eastAsia="標楷體" w:hAnsi="標楷體"/>
                <w:color w:val="000000" w:themeColor="text1"/>
              </w:rPr>
            </w:pPr>
            <w:r w:rsidRPr="00F27BF2">
              <w:rPr>
                <w:rFonts w:ascii="標楷體" w:eastAsia="標楷體" w:hAnsi="標楷體" w:hint="eastAsia"/>
                <w:color w:val="000000" w:themeColor="text1"/>
              </w:rPr>
              <w:t>第二十八條（請假種類</w:t>
            </w:r>
            <w:r w:rsidRPr="00F27BF2">
              <w:rPr>
                <w:rFonts w:ascii="標楷體" w:eastAsia="標楷體" w:hAnsi="標楷體" w:hint="eastAsia"/>
              </w:rPr>
              <w:t>及</w:t>
            </w:r>
            <w:r w:rsidRPr="00F27BF2">
              <w:rPr>
                <w:rFonts w:ascii="標楷體" w:eastAsia="標楷體" w:hAnsi="標楷體" w:hint="eastAsia"/>
                <w:color w:val="EE0000"/>
                <w:u w:val="single"/>
              </w:rPr>
              <w:t>育嬰留職停薪</w:t>
            </w:r>
            <w:r w:rsidRPr="00F27BF2">
              <w:rPr>
                <w:rFonts w:ascii="標楷體" w:eastAsia="標楷體" w:hAnsi="標楷體" w:hint="eastAsia"/>
                <w:color w:val="000000" w:themeColor="text1"/>
              </w:rPr>
              <w:t>）</w:t>
            </w:r>
          </w:p>
          <w:p w14:paraId="3A967495" w14:textId="77777777" w:rsidR="00A7338D" w:rsidRPr="005B27BB" w:rsidRDefault="00A7338D" w:rsidP="00A7338D">
            <w:pPr>
              <w:topLinePunct/>
              <w:jc w:val="both"/>
              <w:rPr>
                <w:rFonts w:ascii="標楷體" w:eastAsia="標楷體" w:hAnsi="標楷體"/>
                <w:color w:val="EE0000"/>
                <w:u w:val="single"/>
              </w:rPr>
            </w:pPr>
            <w:r w:rsidRPr="00F27BF2">
              <w:rPr>
                <w:rFonts w:ascii="標楷體" w:eastAsia="標楷體" w:hAnsi="標楷體"/>
              </w:rPr>
              <w:t>校務基金進用工作人員</w:t>
            </w:r>
            <w:r w:rsidRPr="005B27BB">
              <w:rPr>
                <w:rFonts w:ascii="標楷體" w:eastAsia="標楷體" w:hAnsi="標楷體"/>
                <w:color w:val="EE0000"/>
                <w:u w:val="single"/>
              </w:rPr>
              <w:t>因婚、喪、疾病或其他正當理由得請假，假別分為婚假、事假、家庭照顧假、普通傷病假、生理假、喪假、公傷病假、產假、公假、產檢假、陪產檢及陪產假、安胎休養請假等</w:t>
            </w:r>
            <w:r w:rsidRPr="005B27BB">
              <w:rPr>
                <w:rFonts w:ascii="標楷體" w:eastAsia="標楷體" w:hAnsi="標楷體" w:hint="eastAsia"/>
                <w:color w:val="EE0000"/>
                <w:u w:val="single"/>
              </w:rPr>
              <w:t>，詳如本校</w:t>
            </w:r>
            <w:r w:rsidRPr="005B27BB">
              <w:rPr>
                <w:rFonts w:ascii="標楷體" w:eastAsia="標楷體" w:hAnsi="標楷體"/>
                <w:color w:val="EE0000"/>
                <w:u w:val="single"/>
              </w:rPr>
              <w:t>校務基金進用工作人員給假規定</w:t>
            </w:r>
            <w:r w:rsidRPr="005B27BB">
              <w:rPr>
                <w:rFonts w:ascii="標楷體" w:eastAsia="標楷體" w:hAnsi="標楷體" w:hint="eastAsia"/>
                <w:color w:val="EE0000"/>
                <w:u w:val="single"/>
              </w:rPr>
              <w:t>。</w:t>
            </w:r>
          </w:p>
          <w:p w14:paraId="650DF67D" w14:textId="77777777" w:rsidR="00A7338D" w:rsidRPr="005B27BB" w:rsidRDefault="00A7338D" w:rsidP="00A7338D">
            <w:pPr>
              <w:topLinePunct/>
              <w:jc w:val="both"/>
              <w:rPr>
                <w:rFonts w:ascii="標楷體" w:eastAsia="標楷體" w:hAnsi="標楷體"/>
                <w:color w:val="EE0000"/>
                <w:u w:val="single"/>
              </w:rPr>
            </w:pPr>
            <w:r w:rsidRPr="005B27BB">
              <w:rPr>
                <w:rFonts w:ascii="標楷體" w:eastAsia="標楷體" w:hAnsi="標楷體" w:hint="eastAsia"/>
                <w:color w:val="EE0000"/>
                <w:u w:val="single"/>
              </w:rPr>
              <w:t>校務基金進用工作人員</w:t>
            </w:r>
            <w:r w:rsidRPr="005B27BB">
              <w:rPr>
                <w:rFonts w:ascii="標楷體" w:eastAsia="標楷體" w:hAnsi="標楷體"/>
                <w:color w:val="EE0000"/>
                <w:u w:val="single"/>
              </w:rPr>
              <w:t>一年內請普通傷病假日數未超過十日部分，本</w:t>
            </w:r>
            <w:r w:rsidRPr="005B27BB">
              <w:rPr>
                <w:rFonts w:ascii="標楷體" w:eastAsia="標楷體" w:hAnsi="標楷體" w:hint="eastAsia"/>
                <w:color w:val="EE0000"/>
                <w:u w:val="single"/>
              </w:rPr>
              <w:t>校</w:t>
            </w:r>
            <w:r w:rsidRPr="005B27BB">
              <w:rPr>
                <w:rFonts w:ascii="標楷體" w:eastAsia="標楷體" w:hAnsi="標楷體"/>
                <w:color w:val="EE0000"/>
                <w:u w:val="single"/>
              </w:rPr>
              <w:t>不得因</w:t>
            </w:r>
            <w:r w:rsidRPr="005B27BB">
              <w:rPr>
                <w:rFonts w:ascii="標楷體" w:eastAsia="標楷體" w:hAnsi="標楷體" w:hint="eastAsia"/>
                <w:color w:val="EE0000"/>
                <w:u w:val="single"/>
              </w:rPr>
              <w:t>其</w:t>
            </w:r>
            <w:r w:rsidRPr="005B27BB">
              <w:rPr>
                <w:rFonts w:ascii="標楷體" w:eastAsia="標楷體" w:hAnsi="標楷體"/>
                <w:color w:val="EE0000"/>
                <w:u w:val="single"/>
              </w:rPr>
              <w:t>請普通傷病假而為不利之處分；一年內請普通傷病假日數超過十日部分，本</w:t>
            </w:r>
            <w:r w:rsidRPr="005B27BB">
              <w:rPr>
                <w:rFonts w:ascii="標楷體" w:eastAsia="標楷體" w:hAnsi="標楷體" w:hint="eastAsia"/>
                <w:color w:val="EE0000"/>
                <w:u w:val="single"/>
              </w:rPr>
              <w:t>校</w:t>
            </w:r>
            <w:r w:rsidRPr="005B27BB">
              <w:rPr>
                <w:rFonts w:ascii="標楷體" w:eastAsia="標楷體" w:hAnsi="標楷體"/>
                <w:color w:val="EE0000"/>
                <w:u w:val="single"/>
              </w:rPr>
              <w:t>為年度服務成績考核時，得就工作能力、工作態度及實際績效等為綜合考量，惟不得僅以請普通傷病假日數作為考量因素。</w:t>
            </w:r>
          </w:p>
          <w:p w14:paraId="00C15505" w14:textId="4554D3A5" w:rsidR="00A7338D" w:rsidRPr="005B27BB" w:rsidRDefault="00A7338D" w:rsidP="00A7338D">
            <w:pPr>
              <w:topLinePunct/>
              <w:jc w:val="both"/>
              <w:rPr>
                <w:rFonts w:ascii="標楷體" w:eastAsia="標楷體" w:hAnsi="標楷體"/>
                <w:color w:val="EE0000"/>
                <w:u w:val="single"/>
              </w:rPr>
            </w:pPr>
            <w:r w:rsidRPr="005B27BB">
              <w:rPr>
                <w:rFonts w:ascii="標楷體" w:eastAsia="標楷體" w:hAnsi="標楷體"/>
                <w:color w:val="EE0000"/>
                <w:u w:val="single"/>
              </w:rPr>
              <w:t>普通傷病假超過規定之期限，經以事假或特別休假抵充後仍未痊癒者，經本</w:t>
            </w:r>
            <w:r w:rsidRPr="005B27BB">
              <w:rPr>
                <w:rFonts w:ascii="標楷體" w:eastAsia="標楷體" w:hAnsi="標楷體" w:hint="eastAsia"/>
                <w:color w:val="EE0000"/>
                <w:u w:val="single"/>
              </w:rPr>
              <w:t>校</w:t>
            </w:r>
            <w:r w:rsidRPr="005B27BB">
              <w:rPr>
                <w:rFonts w:ascii="標楷體" w:eastAsia="標楷體" w:hAnsi="標楷體"/>
                <w:color w:val="EE0000"/>
                <w:u w:val="single"/>
              </w:rPr>
              <w:t>同意得予留職停薪</w:t>
            </w:r>
            <w:r w:rsidRPr="005B27BB">
              <w:rPr>
                <w:rFonts w:ascii="標楷體" w:eastAsia="標楷體" w:hAnsi="標楷體" w:hint="eastAsia"/>
                <w:color w:val="EE0000"/>
                <w:u w:val="single"/>
              </w:rPr>
              <w:t>，</w:t>
            </w:r>
            <w:r w:rsidRPr="005B27BB">
              <w:rPr>
                <w:rFonts w:ascii="標楷體" w:eastAsia="標楷體" w:hAnsi="標楷體"/>
                <w:color w:val="EE0000"/>
                <w:u w:val="single"/>
              </w:rPr>
              <w:t>逾期未癒者得予資遣。</w:t>
            </w:r>
          </w:p>
          <w:p w14:paraId="78611E82" w14:textId="5DEF9272" w:rsidR="00A7338D" w:rsidRPr="005B27BB" w:rsidRDefault="00A7338D" w:rsidP="00A7338D">
            <w:pPr>
              <w:topLinePunct/>
              <w:jc w:val="both"/>
              <w:rPr>
                <w:rFonts w:ascii="標楷體" w:eastAsia="標楷體" w:hAnsi="標楷體"/>
                <w:color w:val="EE0000"/>
                <w:u w:val="single"/>
              </w:rPr>
            </w:pPr>
            <w:r w:rsidRPr="005B27BB">
              <w:rPr>
                <w:rFonts w:ascii="標楷體" w:eastAsia="標楷體" w:hAnsi="標楷體"/>
                <w:color w:val="EE0000"/>
                <w:u w:val="single"/>
              </w:rPr>
              <w:t>校務基金進用工作人員任職滿六個月後，於</w:t>
            </w:r>
            <w:r w:rsidRPr="005B27BB">
              <w:rPr>
                <w:rFonts w:ascii="標楷體" w:eastAsia="標楷體" w:hAnsi="標楷體"/>
                <w:color w:val="EE0000"/>
                <w:u w:val="single"/>
              </w:rPr>
              <w:lastRenderedPageBreak/>
              <w:t>每一子女滿三歲前，得申請育嬰留職停薪，期間至該子女滿三歲止，但不得逾二年。同時撫育子女二人以上者，其育嬰留職停薪期間應合併計算，最長以最幼子女受撫育二年為限。申請育嬰留職停薪之期間、次數及程序，應依育嬰留職停薪實施辦法規定辦理。</w:t>
            </w:r>
          </w:p>
          <w:p w14:paraId="68AD3410" w14:textId="2E1438C5" w:rsidR="00A7338D" w:rsidRPr="005B27BB" w:rsidRDefault="00A7338D" w:rsidP="00A7338D">
            <w:pPr>
              <w:topLinePunct/>
              <w:jc w:val="both"/>
              <w:rPr>
                <w:rFonts w:ascii="標楷體" w:eastAsia="標楷體" w:hAnsi="標楷體"/>
                <w:color w:val="EE0000"/>
                <w:u w:val="single"/>
              </w:rPr>
            </w:pPr>
            <w:r w:rsidRPr="005B27BB">
              <w:rPr>
                <w:rFonts w:ascii="標楷體" w:eastAsia="標楷體" w:hAnsi="標楷體" w:hint="eastAsia"/>
                <w:color w:val="EE0000"/>
                <w:u w:val="single"/>
              </w:rPr>
              <w:t>校務基金進用工作人員申請生理假、育嬰留職停薪、家庭照顧假、陪產檢及陪產假、安胎休養請假、產假、產檢假時，本校不得拒絕或視為缺勤而影響其全勤獎金、考績或為其他不利之處分。</w:t>
            </w:r>
          </w:p>
          <w:p w14:paraId="2EF7A7CA" w14:textId="4AD1FE6C" w:rsidR="00A7338D" w:rsidRPr="005B27BB" w:rsidRDefault="00A7338D" w:rsidP="00A7338D">
            <w:pPr>
              <w:topLinePunct/>
              <w:jc w:val="both"/>
              <w:rPr>
                <w:rFonts w:ascii="標楷體" w:eastAsia="標楷體" w:hAnsi="標楷體"/>
                <w:color w:val="EE0000"/>
                <w:u w:val="single"/>
              </w:rPr>
            </w:pPr>
          </w:p>
        </w:tc>
        <w:tc>
          <w:tcPr>
            <w:tcW w:w="2614" w:type="dxa"/>
            <w:gridSpan w:val="2"/>
          </w:tcPr>
          <w:p w14:paraId="4817ACAB" w14:textId="77777777" w:rsidR="00A7338D" w:rsidRPr="00FD5351" w:rsidRDefault="00A7338D" w:rsidP="00A7338D">
            <w:pPr>
              <w:topLinePunct/>
              <w:jc w:val="both"/>
              <w:rPr>
                <w:rFonts w:ascii="標楷體" w:eastAsia="標楷體" w:hAnsi="標楷體"/>
              </w:rPr>
            </w:pPr>
            <w:r w:rsidRPr="00FD5351">
              <w:rPr>
                <w:rFonts w:ascii="標楷體" w:eastAsia="標楷體" w:hAnsi="標楷體" w:hint="eastAsia"/>
              </w:rPr>
              <w:lastRenderedPageBreak/>
              <w:t>第二十八條（請假種類及</w:t>
            </w:r>
            <w:r w:rsidRPr="00F27BF2">
              <w:rPr>
                <w:rFonts w:ascii="標楷體" w:eastAsia="標楷體" w:hAnsi="標楷體" w:hint="eastAsia"/>
                <w:color w:val="EE0000"/>
                <w:u w:val="single"/>
              </w:rPr>
              <w:t>促進工作平等措施</w:t>
            </w:r>
            <w:r w:rsidRPr="00FD5351">
              <w:rPr>
                <w:rFonts w:ascii="標楷體" w:eastAsia="標楷體" w:hAnsi="標楷體" w:hint="eastAsia"/>
              </w:rPr>
              <w:t>）</w:t>
            </w:r>
          </w:p>
          <w:p w14:paraId="6DECCC51" w14:textId="39A013B6" w:rsidR="00A7338D" w:rsidRPr="005D2FA8" w:rsidRDefault="00A7338D" w:rsidP="00A7338D">
            <w:pPr>
              <w:topLinePunct/>
              <w:jc w:val="both"/>
              <w:rPr>
                <w:rFonts w:ascii="標楷體" w:eastAsia="標楷體" w:hAnsi="標楷體"/>
                <w:strike/>
              </w:rPr>
            </w:pPr>
            <w:r w:rsidRPr="0021168D">
              <w:rPr>
                <w:rFonts w:ascii="標楷體" w:eastAsia="標楷體" w:hAnsi="標楷體" w:hint="eastAsia"/>
                <w:color w:val="000000" w:themeColor="text1"/>
              </w:rPr>
              <w:t>校務基金進用工作人員</w:t>
            </w:r>
            <w:r w:rsidRPr="005B27BB">
              <w:rPr>
                <w:rFonts w:ascii="標楷體" w:eastAsia="標楷體" w:hAnsi="標楷體" w:hint="eastAsia"/>
                <w:color w:val="EE0000"/>
                <w:u w:val="single"/>
              </w:rPr>
              <w:t>給假及工資給付標準依勞工請假規則辦理，並得另依性別工作平等法第四章「促進工作平等措施」申請各項促進措施。</w:t>
            </w:r>
          </w:p>
        </w:tc>
        <w:tc>
          <w:tcPr>
            <w:tcW w:w="2614" w:type="dxa"/>
            <w:gridSpan w:val="2"/>
          </w:tcPr>
          <w:p w14:paraId="2C293377" w14:textId="5DD09051" w:rsidR="00A7338D" w:rsidRDefault="00A7338D" w:rsidP="00A7338D">
            <w:pPr>
              <w:pStyle w:val="a9"/>
              <w:numPr>
                <w:ilvl w:val="0"/>
                <w:numId w:val="6"/>
              </w:numPr>
              <w:topLinePunct/>
              <w:jc w:val="both"/>
              <w:rPr>
                <w:rFonts w:ascii="標楷體" w:eastAsia="標楷體" w:hAnsi="標楷體"/>
              </w:rPr>
            </w:pPr>
            <w:r w:rsidRPr="005D2FA8">
              <w:rPr>
                <w:rFonts w:ascii="標楷體" w:eastAsia="標楷體" w:hAnsi="標楷體"/>
              </w:rPr>
              <w:t>依據高雄市政府勞工局115年4月8日來函</w:t>
            </w:r>
            <w:r>
              <w:rPr>
                <w:rFonts w:ascii="標楷體" w:eastAsia="標楷體" w:hAnsi="標楷體" w:hint="eastAsia"/>
              </w:rPr>
              <w:t>，並參考高雄市政府勞工局工作規則範本其他大學做法，修正第1項請假種類之規定。</w:t>
            </w:r>
          </w:p>
          <w:p w14:paraId="426FF7A2" w14:textId="77777777" w:rsidR="00A7338D" w:rsidRDefault="00A7338D" w:rsidP="00A7338D">
            <w:pPr>
              <w:pStyle w:val="a9"/>
              <w:numPr>
                <w:ilvl w:val="0"/>
                <w:numId w:val="6"/>
              </w:numPr>
              <w:topLinePunct/>
              <w:jc w:val="both"/>
              <w:rPr>
                <w:rFonts w:ascii="標楷體" w:eastAsia="標楷體" w:hAnsi="標楷體"/>
              </w:rPr>
            </w:pPr>
            <w:r w:rsidRPr="00BC70DA">
              <w:rPr>
                <w:rFonts w:ascii="標楷體" w:eastAsia="標楷體" w:hAnsi="標楷體"/>
              </w:rPr>
              <w:t>依據高雄市政府勞工局115年4月8日來函</w:t>
            </w:r>
            <w:r>
              <w:rPr>
                <w:rFonts w:ascii="標楷體" w:eastAsia="標楷體" w:hAnsi="標楷體" w:hint="eastAsia"/>
              </w:rPr>
              <w:t>，並配合勞工請假規則修正，請普通傷病假日數未超過十日不得因而為不利處分等規定，爰增列第2項規定。</w:t>
            </w:r>
          </w:p>
          <w:p w14:paraId="0308435B" w14:textId="1BCDE848" w:rsidR="00A7338D" w:rsidRPr="00402225" w:rsidRDefault="00A7338D" w:rsidP="00A7338D">
            <w:pPr>
              <w:pStyle w:val="a9"/>
              <w:numPr>
                <w:ilvl w:val="0"/>
                <w:numId w:val="6"/>
              </w:numPr>
              <w:topLinePunct/>
              <w:jc w:val="both"/>
              <w:rPr>
                <w:rFonts w:ascii="標楷體" w:eastAsia="標楷體" w:hAnsi="標楷體"/>
              </w:rPr>
            </w:pPr>
            <w:r w:rsidRPr="0021168D">
              <w:rPr>
                <w:rFonts w:ascii="標楷體" w:eastAsia="標楷體" w:hAnsi="標楷體"/>
              </w:rPr>
              <w:t>依據高雄市政府勞工局115年4月8日來函</w:t>
            </w:r>
            <w:r>
              <w:rPr>
                <w:rFonts w:ascii="標楷體" w:eastAsia="標楷體" w:hAnsi="標楷體" w:hint="eastAsia"/>
              </w:rPr>
              <w:t>，於第3項增訂普通傷病假超過規定期限得予留職停薪之規定。</w:t>
            </w:r>
          </w:p>
          <w:p w14:paraId="3E7CEAA2" w14:textId="2F36AF84" w:rsidR="00A7338D" w:rsidRDefault="00A7338D" w:rsidP="00A7338D">
            <w:pPr>
              <w:pStyle w:val="a9"/>
              <w:numPr>
                <w:ilvl w:val="0"/>
                <w:numId w:val="6"/>
              </w:numPr>
              <w:topLinePunct/>
              <w:jc w:val="both"/>
              <w:rPr>
                <w:rFonts w:ascii="標楷體" w:eastAsia="標楷體" w:hAnsi="標楷體"/>
              </w:rPr>
            </w:pPr>
            <w:r w:rsidRPr="008024B0">
              <w:rPr>
                <w:rFonts w:ascii="標楷體" w:eastAsia="標楷體" w:hAnsi="標楷體"/>
              </w:rPr>
              <w:t>依據高雄市政府勞工局115年4月8日來函</w:t>
            </w:r>
            <w:r>
              <w:rPr>
                <w:rFonts w:ascii="標楷體" w:eastAsia="標楷體" w:hAnsi="標楷體" w:hint="eastAsia"/>
              </w:rPr>
              <w:t>，增列育嬰留職停薪規定於第4項。</w:t>
            </w:r>
          </w:p>
          <w:p w14:paraId="003B3A84" w14:textId="0699ACA1" w:rsidR="00A7338D" w:rsidRDefault="00A7338D" w:rsidP="00A7338D">
            <w:pPr>
              <w:pStyle w:val="a9"/>
              <w:numPr>
                <w:ilvl w:val="0"/>
                <w:numId w:val="6"/>
              </w:numPr>
              <w:topLinePunct/>
              <w:jc w:val="both"/>
              <w:rPr>
                <w:rFonts w:ascii="標楷體" w:eastAsia="標楷體" w:hAnsi="標楷體"/>
              </w:rPr>
            </w:pPr>
            <w:r w:rsidRPr="00BC70DA">
              <w:rPr>
                <w:rFonts w:ascii="標楷體" w:eastAsia="標楷體" w:hAnsi="標楷體"/>
              </w:rPr>
              <w:t>依據高雄市政府勞工局115年4月8日來函</w:t>
            </w:r>
            <w:r>
              <w:rPr>
                <w:rFonts w:ascii="標楷體" w:eastAsia="標楷體" w:hAnsi="標楷體" w:hint="eastAsia"/>
              </w:rPr>
              <w:t>及</w:t>
            </w:r>
            <w:r w:rsidRPr="00B13652">
              <w:rPr>
                <w:rFonts w:ascii="標楷體" w:eastAsia="標楷體" w:hAnsi="標楷體"/>
              </w:rPr>
              <w:t>性別平等工作法</w:t>
            </w:r>
            <w:r>
              <w:rPr>
                <w:rFonts w:ascii="標楷體" w:eastAsia="標楷體" w:hAnsi="標楷體" w:hint="eastAsia"/>
              </w:rPr>
              <w:t>規定，將請生理假、家庭照</w:t>
            </w:r>
            <w:r>
              <w:rPr>
                <w:rFonts w:ascii="標楷體" w:eastAsia="標楷體" w:hAnsi="標楷體" w:hint="eastAsia"/>
              </w:rPr>
              <w:lastRenderedPageBreak/>
              <w:t>顧假不得影響考績之相關規定之規定，增列於第5項。</w:t>
            </w:r>
          </w:p>
          <w:p w14:paraId="30673AC2" w14:textId="532CB564" w:rsidR="00A7338D" w:rsidRPr="005D2FA8" w:rsidRDefault="00A7338D" w:rsidP="00A7338D">
            <w:pPr>
              <w:pStyle w:val="a9"/>
              <w:topLinePunct/>
              <w:ind w:left="511"/>
              <w:jc w:val="both"/>
              <w:rPr>
                <w:rFonts w:ascii="標楷體" w:eastAsia="標楷體" w:hAnsi="標楷體"/>
              </w:rPr>
            </w:pPr>
          </w:p>
        </w:tc>
        <w:tc>
          <w:tcPr>
            <w:tcW w:w="2614" w:type="dxa"/>
            <w:gridSpan w:val="2"/>
          </w:tcPr>
          <w:p w14:paraId="3F7112C6" w14:textId="77777777" w:rsidR="00A7338D" w:rsidRPr="005D2FA8" w:rsidRDefault="00A7338D" w:rsidP="00A7338D">
            <w:pPr>
              <w:pStyle w:val="a9"/>
              <w:topLinePunct/>
              <w:ind w:left="511"/>
              <w:jc w:val="both"/>
              <w:rPr>
                <w:rFonts w:ascii="標楷體" w:eastAsia="標楷體" w:hAnsi="標楷體"/>
              </w:rPr>
            </w:pPr>
          </w:p>
        </w:tc>
      </w:tr>
      <w:tr w:rsidR="00A7338D" w:rsidRPr="00FD5351" w14:paraId="4BD34224" w14:textId="6FEA0C65" w:rsidTr="00A7338D">
        <w:trPr>
          <w:gridAfter w:val="1"/>
          <w:wAfter w:w="29" w:type="dxa"/>
        </w:trPr>
        <w:tc>
          <w:tcPr>
            <w:tcW w:w="2614" w:type="dxa"/>
          </w:tcPr>
          <w:p w14:paraId="69879BD8" w14:textId="77777777" w:rsidR="00A7338D" w:rsidRPr="00E21197" w:rsidRDefault="00A7338D" w:rsidP="00A7338D">
            <w:pPr>
              <w:tabs>
                <w:tab w:val="left" w:pos="1868"/>
              </w:tabs>
              <w:topLinePunct/>
              <w:jc w:val="both"/>
              <w:rPr>
                <w:rFonts w:ascii="標楷體" w:eastAsia="標楷體" w:hAnsi="標楷體"/>
                <w:color w:val="000000" w:themeColor="text1"/>
              </w:rPr>
            </w:pPr>
            <w:r w:rsidRPr="00E21197">
              <w:rPr>
                <w:rFonts w:ascii="標楷體" w:eastAsia="標楷體" w:hAnsi="標楷體" w:hint="eastAsia"/>
                <w:color w:val="000000" w:themeColor="text1"/>
              </w:rPr>
              <w:t>第三十二條(獎懲)</w:t>
            </w:r>
          </w:p>
          <w:p w14:paraId="6FB44031" w14:textId="6B3CD4AF" w:rsidR="00A7338D" w:rsidRPr="00E21197" w:rsidRDefault="00A7338D" w:rsidP="00A7338D">
            <w:pPr>
              <w:tabs>
                <w:tab w:val="left" w:pos="1868"/>
              </w:tabs>
              <w:topLinePunct/>
              <w:jc w:val="both"/>
              <w:rPr>
                <w:rFonts w:ascii="標楷體" w:eastAsia="標楷體" w:hAnsi="標楷體"/>
                <w:color w:val="EE0000"/>
              </w:rPr>
            </w:pPr>
            <w:r w:rsidRPr="00E21197">
              <w:rPr>
                <w:rFonts w:ascii="標楷體" w:eastAsia="標楷體" w:hAnsi="標楷體" w:hint="eastAsia"/>
                <w:color w:val="000000" w:themeColor="text1"/>
              </w:rPr>
              <w:t>本校校務基金進用工作人員獎懲依</w:t>
            </w:r>
            <w:r w:rsidRPr="00D82A32">
              <w:rPr>
                <w:rFonts w:ascii="標楷體" w:eastAsia="標楷體" w:hAnsi="標楷體" w:hint="eastAsia"/>
                <w:color w:val="EE0000"/>
                <w:u w:val="single"/>
              </w:rPr>
              <w:t>本校</w:t>
            </w:r>
            <w:r w:rsidRPr="00D82A32">
              <w:rPr>
                <w:rFonts w:ascii="標楷體" w:eastAsia="標楷體" w:hAnsi="標楷體"/>
                <w:color w:val="EE0000"/>
                <w:u w:val="single"/>
              </w:rPr>
              <w:t>職員獎懲要點</w:t>
            </w:r>
            <w:r w:rsidRPr="00D82A32">
              <w:rPr>
                <w:rFonts w:ascii="標楷體" w:eastAsia="標楷體" w:hAnsi="標楷體" w:hint="eastAsia"/>
              </w:rPr>
              <w:t>辦理。</w:t>
            </w:r>
          </w:p>
          <w:p w14:paraId="24A7858A" w14:textId="0312AC8B" w:rsidR="00A7338D" w:rsidRPr="00D25B85" w:rsidRDefault="00A7338D" w:rsidP="00A7338D">
            <w:pPr>
              <w:tabs>
                <w:tab w:val="left" w:pos="1868"/>
              </w:tabs>
              <w:topLinePunct/>
              <w:jc w:val="both"/>
              <w:rPr>
                <w:rFonts w:ascii="標楷體" w:eastAsia="標楷體" w:hAnsi="標楷體"/>
                <w:color w:val="EE0000"/>
              </w:rPr>
            </w:pPr>
            <w:r w:rsidRPr="00E21197">
              <w:rPr>
                <w:rFonts w:ascii="標楷體" w:eastAsia="標楷體" w:hAnsi="標楷體" w:hint="eastAsia"/>
                <w:color w:val="000000" w:themeColor="text1"/>
              </w:rPr>
              <w:t>擬予懲處案件，校務基金工作人員考核委員會基於調查事實或證據之必要，得以書面通知當事人自接獲通知之次日起十日內提出書面申辯，呈現全部陳述與調查事實及證據結果，提請勞資會議進行事實調查。</w:t>
            </w:r>
          </w:p>
        </w:tc>
        <w:tc>
          <w:tcPr>
            <w:tcW w:w="2614" w:type="dxa"/>
            <w:gridSpan w:val="2"/>
          </w:tcPr>
          <w:p w14:paraId="51509174" w14:textId="77777777" w:rsidR="00A7338D" w:rsidRPr="00E21197" w:rsidRDefault="00A7338D" w:rsidP="00A7338D">
            <w:pPr>
              <w:topLinePunct/>
              <w:jc w:val="both"/>
              <w:rPr>
                <w:rFonts w:ascii="標楷體" w:eastAsia="標楷體" w:hAnsi="標楷體"/>
              </w:rPr>
            </w:pPr>
            <w:r w:rsidRPr="00E21197">
              <w:rPr>
                <w:rFonts w:ascii="標楷體" w:eastAsia="標楷體" w:hAnsi="標楷體" w:hint="eastAsia"/>
              </w:rPr>
              <w:t>第三十二條(獎懲)</w:t>
            </w:r>
          </w:p>
          <w:p w14:paraId="1AE8F3B2" w14:textId="77777777" w:rsidR="00A7338D" w:rsidRPr="00E21197" w:rsidRDefault="00A7338D" w:rsidP="00A7338D">
            <w:pPr>
              <w:topLinePunct/>
              <w:jc w:val="both"/>
              <w:rPr>
                <w:rFonts w:ascii="標楷體" w:eastAsia="標楷體" w:hAnsi="標楷體"/>
              </w:rPr>
            </w:pPr>
            <w:r w:rsidRPr="00E21197">
              <w:rPr>
                <w:rFonts w:ascii="標楷體" w:eastAsia="標楷體" w:hAnsi="標楷體" w:hint="eastAsia"/>
              </w:rPr>
              <w:t>本校校務基金進用工作人員獎懲依本校</w:t>
            </w:r>
            <w:r w:rsidRPr="00D82A32">
              <w:rPr>
                <w:rFonts w:ascii="標楷體" w:eastAsia="標楷體" w:hAnsi="標楷體" w:hint="eastAsia"/>
                <w:color w:val="EE0000"/>
                <w:u w:val="single"/>
              </w:rPr>
              <w:t>職工助理獎懲案件處理原則</w:t>
            </w:r>
            <w:r w:rsidRPr="00E21197">
              <w:rPr>
                <w:rFonts w:ascii="標楷體" w:eastAsia="標楷體" w:hAnsi="標楷體" w:hint="eastAsia"/>
              </w:rPr>
              <w:t>辦理。</w:t>
            </w:r>
          </w:p>
          <w:p w14:paraId="49BAB78E" w14:textId="75D9C45C" w:rsidR="00A7338D" w:rsidRPr="009A0706" w:rsidRDefault="00A7338D" w:rsidP="00A7338D">
            <w:pPr>
              <w:topLinePunct/>
              <w:jc w:val="both"/>
              <w:rPr>
                <w:rFonts w:ascii="標楷體" w:eastAsia="標楷體" w:hAnsi="標楷體"/>
              </w:rPr>
            </w:pPr>
            <w:r w:rsidRPr="00E21197">
              <w:rPr>
                <w:rFonts w:ascii="標楷體" w:eastAsia="標楷體" w:hAnsi="標楷體" w:hint="eastAsia"/>
              </w:rPr>
              <w:t>擬予懲處案件，校務基金工作人員考核委員會基於調查事實或證據之必要，得以書面通知當事人自接獲通知之次日起十日內提出書面申辯，呈現全部陳述與調查事實及證據結果，提請勞資會議進行事實調查。</w:t>
            </w:r>
          </w:p>
        </w:tc>
        <w:tc>
          <w:tcPr>
            <w:tcW w:w="2614" w:type="dxa"/>
            <w:gridSpan w:val="2"/>
          </w:tcPr>
          <w:p w14:paraId="1B2093D0" w14:textId="60768785" w:rsidR="00A7338D" w:rsidRPr="009A0706" w:rsidRDefault="00A7338D" w:rsidP="00A7338D">
            <w:pPr>
              <w:pStyle w:val="a9"/>
              <w:topLinePunct/>
              <w:ind w:left="31"/>
              <w:jc w:val="both"/>
              <w:rPr>
                <w:rFonts w:ascii="標楷體" w:eastAsia="標楷體" w:hAnsi="標楷體"/>
              </w:rPr>
            </w:pPr>
            <w:r>
              <w:rPr>
                <w:rFonts w:ascii="標楷體" w:eastAsia="標楷體" w:hAnsi="標楷體" w:hint="eastAsia"/>
              </w:rPr>
              <w:t>配合「本校</w:t>
            </w:r>
            <w:r w:rsidRPr="00D82A32">
              <w:rPr>
                <w:rFonts w:ascii="標楷體" w:eastAsia="標楷體" w:hAnsi="標楷體"/>
              </w:rPr>
              <w:t>職工助理獎懲案件處理原則</w:t>
            </w:r>
            <w:r>
              <w:rPr>
                <w:rFonts w:ascii="標楷體" w:eastAsia="標楷體" w:hAnsi="標楷體" w:hint="eastAsia"/>
              </w:rPr>
              <w:t>」修正法規名稱為「</w:t>
            </w:r>
            <w:r w:rsidRPr="00D82A32">
              <w:rPr>
                <w:rFonts w:ascii="標楷體" w:eastAsia="標楷體" w:hAnsi="標楷體"/>
              </w:rPr>
              <w:t>本校職員獎懲要點</w:t>
            </w:r>
            <w:r>
              <w:rPr>
                <w:rFonts w:ascii="標楷體" w:eastAsia="標楷體" w:hAnsi="標楷體" w:hint="eastAsia"/>
              </w:rPr>
              <w:t>」，酌作文字修正。</w:t>
            </w:r>
          </w:p>
        </w:tc>
        <w:tc>
          <w:tcPr>
            <w:tcW w:w="2614" w:type="dxa"/>
            <w:gridSpan w:val="2"/>
          </w:tcPr>
          <w:p w14:paraId="00EA7010" w14:textId="77777777" w:rsidR="00A7338D" w:rsidRDefault="00A7338D" w:rsidP="00A7338D">
            <w:pPr>
              <w:pStyle w:val="a9"/>
              <w:topLinePunct/>
              <w:ind w:left="31"/>
              <w:jc w:val="both"/>
              <w:rPr>
                <w:rFonts w:ascii="標楷體" w:eastAsia="標楷體" w:hAnsi="標楷體"/>
              </w:rPr>
            </w:pPr>
          </w:p>
        </w:tc>
      </w:tr>
      <w:tr w:rsidR="00A7338D" w:rsidRPr="00FD5351" w14:paraId="44960FE0" w14:textId="3CD9C28C" w:rsidTr="00A7338D">
        <w:trPr>
          <w:gridAfter w:val="1"/>
          <w:wAfter w:w="29" w:type="dxa"/>
        </w:trPr>
        <w:tc>
          <w:tcPr>
            <w:tcW w:w="2614" w:type="dxa"/>
          </w:tcPr>
          <w:p w14:paraId="3AC97529" w14:textId="77777777" w:rsidR="00A7338D" w:rsidRPr="003A3D34" w:rsidRDefault="00A7338D" w:rsidP="00A7338D">
            <w:pPr>
              <w:tabs>
                <w:tab w:val="left" w:pos="1868"/>
              </w:tabs>
              <w:topLinePunct/>
              <w:jc w:val="both"/>
              <w:rPr>
                <w:rFonts w:ascii="標楷體" w:eastAsia="標楷體" w:hAnsi="標楷體"/>
              </w:rPr>
            </w:pPr>
            <w:r w:rsidRPr="003A3D34">
              <w:rPr>
                <w:rFonts w:ascii="標楷體" w:eastAsia="標楷體" w:hAnsi="標楷體" w:hint="eastAsia"/>
              </w:rPr>
              <w:t>第三十六條(職災補償)</w:t>
            </w:r>
          </w:p>
          <w:p w14:paraId="5DA06BE0" w14:textId="172BA10C" w:rsidR="00A7338D" w:rsidRPr="003A3D34" w:rsidRDefault="00A7338D" w:rsidP="00A7338D">
            <w:pPr>
              <w:tabs>
                <w:tab w:val="left" w:pos="1868"/>
              </w:tabs>
              <w:topLinePunct/>
              <w:jc w:val="both"/>
              <w:rPr>
                <w:rFonts w:ascii="標楷體" w:eastAsia="標楷體" w:hAnsi="標楷體"/>
              </w:rPr>
            </w:pPr>
            <w:r w:rsidRPr="003A3D34">
              <w:rPr>
                <w:rFonts w:ascii="標楷體" w:eastAsia="標楷體" w:hAnsi="標楷體" w:hint="eastAsia"/>
              </w:rPr>
              <w:t>校務基金進用工作人員因遭遇職業災害而致死亡、失能、傷害或</w:t>
            </w:r>
            <w:r w:rsidRPr="003A3D34">
              <w:rPr>
                <w:rFonts w:ascii="標楷體" w:eastAsia="標楷體" w:hAnsi="標楷體" w:hint="eastAsia"/>
              </w:rPr>
              <w:lastRenderedPageBreak/>
              <w:t>疾病時，依下列規定予以補償。但如同一事故，依勞工</w:t>
            </w:r>
            <w:r w:rsidRPr="003A3D34">
              <w:rPr>
                <w:rFonts w:ascii="標楷體" w:eastAsia="標楷體" w:hAnsi="標楷體"/>
                <w:color w:val="EE0000"/>
                <w:u w:val="single"/>
              </w:rPr>
              <w:t>職業災害保險及保護法</w:t>
            </w:r>
            <w:r w:rsidRPr="003A3D34">
              <w:rPr>
                <w:rFonts w:ascii="標楷體" w:eastAsia="標楷體" w:hAnsi="標楷體" w:hint="eastAsia"/>
              </w:rPr>
              <w:t>或其他法令規定或福利措施，已由本校支付費用補償時，本校得予以抵充之。</w:t>
            </w:r>
          </w:p>
          <w:p w14:paraId="6E57633D" w14:textId="0AEB7CB6" w:rsidR="00A7338D" w:rsidRPr="003A3D34" w:rsidRDefault="00A7338D" w:rsidP="00E25C7F">
            <w:pPr>
              <w:tabs>
                <w:tab w:val="left" w:pos="1868"/>
              </w:tabs>
              <w:topLinePunct/>
              <w:ind w:left="458" w:hangingChars="191" w:hanging="458"/>
              <w:jc w:val="both"/>
              <w:rPr>
                <w:rFonts w:ascii="標楷體" w:eastAsia="標楷體" w:hAnsi="標楷體"/>
              </w:rPr>
            </w:pPr>
            <w:r w:rsidRPr="003A3D34">
              <w:rPr>
                <w:rFonts w:ascii="標楷體" w:eastAsia="標楷體" w:hAnsi="標楷體" w:hint="eastAsia"/>
              </w:rPr>
              <w:t>一、因公受傷或罹患職業病時，本校補償其必需之醫療費用。公傷之認定及職業病之種類與其醫療範圍，依勞工安全衛生法規及勞工</w:t>
            </w:r>
            <w:r w:rsidRPr="003A3D34">
              <w:rPr>
                <w:rFonts w:ascii="標楷體" w:eastAsia="標楷體" w:hAnsi="標楷體"/>
                <w:color w:val="EE0000"/>
                <w:u w:val="single"/>
              </w:rPr>
              <w:t>職業災害保險及保護法</w:t>
            </w:r>
            <w:r w:rsidRPr="003A3D34">
              <w:rPr>
                <w:rFonts w:ascii="標楷體" w:eastAsia="標楷體" w:hAnsi="標楷體" w:hint="eastAsia"/>
              </w:rPr>
              <w:t>有關之規定。</w:t>
            </w:r>
          </w:p>
          <w:p w14:paraId="29870676" w14:textId="77777777" w:rsidR="00A7338D" w:rsidRPr="003A3D34" w:rsidRDefault="00A7338D" w:rsidP="00E25C7F">
            <w:pPr>
              <w:tabs>
                <w:tab w:val="left" w:pos="1868"/>
              </w:tabs>
              <w:topLinePunct/>
              <w:ind w:left="458" w:hangingChars="191" w:hanging="458"/>
              <w:jc w:val="both"/>
              <w:rPr>
                <w:rFonts w:ascii="標楷體" w:eastAsia="標楷體" w:hAnsi="標楷體"/>
              </w:rPr>
            </w:pPr>
            <w:r w:rsidRPr="003A3D34">
              <w:rPr>
                <w:rFonts w:ascii="標楷體" w:eastAsia="標楷體" w:hAnsi="標楷體" w:hint="eastAsia"/>
              </w:rPr>
              <w:t>二、在醫療中不能工作時，本校按其原領薪資數額予以補償。但醫療期間屆滿二年仍未能痊癒，經指定之醫院診斷，審定為喪失原有工作能力，且不合第三款之失能給付標準者，本校得一次給付四十個月之平均工資後，免除此項薪資補償責任。</w:t>
            </w:r>
          </w:p>
          <w:p w14:paraId="3C0F948A" w14:textId="5644CB5C" w:rsidR="00A7338D" w:rsidRPr="003A3D34" w:rsidRDefault="00A7338D" w:rsidP="00E25C7F">
            <w:pPr>
              <w:tabs>
                <w:tab w:val="left" w:pos="1868"/>
              </w:tabs>
              <w:topLinePunct/>
              <w:ind w:left="458" w:hangingChars="191" w:hanging="458"/>
              <w:jc w:val="both"/>
              <w:rPr>
                <w:rFonts w:ascii="標楷體" w:eastAsia="標楷體" w:hAnsi="標楷體"/>
              </w:rPr>
            </w:pPr>
            <w:r w:rsidRPr="003A3D34">
              <w:rPr>
                <w:rFonts w:ascii="標楷體" w:eastAsia="標楷體" w:hAnsi="標楷體" w:hint="eastAsia"/>
              </w:rPr>
              <w:t>三、經治療終止後，經指定醫院診斷，審定其遺存障害者，本校應按其平均工資及其失能程度，一次給予失能補償。失能補償標準，依勞工</w:t>
            </w:r>
            <w:r w:rsidRPr="003A3D34">
              <w:rPr>
                <w:rFonts w:ascii="標楷體" w:eastAsia="標楷體" w:hAnsi="標楷體"/>
                <w:color w:val="EE0000"/>
                <w:u w:val="single"/>
              </w:rPr>
              <w:t>職業災害保險及保護法</w:t>
            </w:r>
            <w:r w:rsidRPr="003A3D34">
              <w:rPr>
                <w:rFonts w:ascii="標楷體" w:eastAsia="標楷體" w:hAnsi="標楷體" w:hint="eastAsia"/>
              </w:rPr>
              <w:t>有關之規定。</w:t>
            </w:r>
          </w:p>
          <w:p w14:paraId="3CC24A66" w14:textId="77777777" w:rsidR="00A7338D" w:rsidRPr="003A3D34" w:rsidRDefault="00A7338D" w:rsidP="00E25C7F">
            <w:pPr>
              <w:tabs>
                <w:tab w:val="left" w:pos="1868"/>
              </w:tabs>
              <w:topLinePunct/>
              <w:ind w:left="458" w:hangingChars="191" w:hanging="458"/>
              <w:jc w:val="both"/>
              <w:rPr>
                <w:rFonts w:ascii="標楷體" w:eastAsia="標楷體" w:hAnsi="標楷體"/>
              </w:rPr>
            </w:pPr>
            <w:r w:rsidRPr="003A3D34">
              <w:rPr>
                <w:rFonts w:ascii="標楷體" w:eastAsia="標楷體" w:hAnsi="標楷體" w:hint="eastAsia"/>
              </w:rPr>
              <w:lastRenderedPageBreak/>
              <w:t>四、在工作期間遭遇職業傷害或罹患職業病而死亡時，雖因定期契約屆滿而終止，本校仍應依勞基法第五十九條有關規定予以補償。</w:t>
            </w:r>
          </w:p>
          <w:p w14:paraId="54D1DF63" w14:textId="04AD03D9" w:rsidR="00A7338D" w:rsidRPr="009A0706" w:rsidRDefault="00A7338D" w:rsidP="00A7338D">
            <w:pPr>
              <w:tabs>
                <w:tab w:val="left" w:pos="1868"/>
              </w:tabs>
              <w:topLinePunct/>
              <w:jc w:val="both"/>
              <w:rPr>
                <w:rFonts w:ascii="標楷體" w:eastAsia="標楷體" w:hAnsi="標楷體"/>
              </w:rPr>
            </w:pPr>
            <w:r w:rsidRPr="003A3D34">
              <w:rPr>
                <w:rFonts w:ascii="標楷體" w:eastAsia="標楷體" w:hAnsi="標楷體" w:hint="eastAsia"/>
              </w:rPr>
              <w:t>校務基金進用工作人員遭遇職業傷害或罹患職業病而死亡時，本校除給與五個月平均工資之喪葬費外，並應一次給與其遺屬四十個月平均工資之死亡補償。其遺屬受領之順位依勞動基準法規定辦理。</w:t>
            </w:r>
          </w:p>
        </w:tc>
        <w:tc>
          <w:tcPr>
            <w:tcW w:w="2614" w:type="dxa"/>
            <w:gridSpan w:val="2"/>
          </w:tcPr>
          <w:p w14:paraId="0583EED5" w14:textId="77777777" w:rsidR="00A7338D" w:rsidRPr="003A3D34" w:rsidRDefault="00A7338D" w:rsidP="00A7338D">
            <w:pPr>
              <w:topLinePunct/>
              <w:jc w:val="both"/>
              <w:rPr>
                <w:rFonts w:ascii="標楷體" w:eastAsia="標楷體" w:hAnsi="標楷體"/>
              </w:rPr>
            </w:pPr>
            <w:r w:rsidRPr="003A3D34">
              <w:rPr>
                <w:rFonts w:ascii="標楷體" w:eastAsia="標楷體" w:hAnsi="標楷體" w:hint="eastAsia"/>
              </w:rPr>
              <w:lastRenderedPageBreak/>
              <w:t>第三十六條(職災補償)</w:t>
            </w:r>
          </w:p>
          <w:p w14:paraId="316E04BF" w14:textId="77777777" w:rsidR="00A7338D" w:rsidRPr="003A3D34" w:rsidRDefault="00A7338D" w:rsidP="00A7338D">
            <w:pPr>
              <w:topLinePunct/>
              <w:jc w:val="both"/>
              <w:rPr>
                <w:rFonts w:ascii="標楷體" w:eastAsia="標楷體" w:hAnsi="標楷體"/>
              </w:rPr>
            </w:pPr>
            <w:r w:rsidRPr="003A3D34">
              <w:rPr>
                <w:rFonts w:ascii="標楷體" w:eastAsia="標楷體" w:hAnsi="標楷體" w:hint="eastAsia"/>
              </w:rPr>
              <w:t>校務基金進用工作人員因遭遇職業災害而致死亡、失能、傷害或</w:t>
            </w:r>
            <w:r w:rsidRPr="003A3D34">
              <w:rPr>
                <w:rFonts w:ascii="標楷體" w:eastAsia="標楷體" w:hAnsi="標楷體" w:hint="eastAsia"/>
              </w:rPr>
              <w:lastRenderedPageBreak/>
              <w:t>疾病時，依下列規定予以補償。但如同一事故，依勞工</w:t>
            </w:r>
            <w:r w:rsidRPr="003A3D34">
              <w:rPr>
                <w:rFonts w:ascii="標楷體" w:eastAsia="標楷體" w:hAnsi="標楷體" w:hint="eastAsia"/>
                <w:color w:val="EE0000"/>
                <w:u w:val="single"/>
              </w:rPr>
              <w:t>保險條例</w:t>
            </w:r>
            <w:r w:rsidRPr="003A3D34">
              <w:rPr>
                <w:rFonts w:ascii="標楷體" w:eastAsia="標楷體" w:hAnsi="標楷體" w:hint="eastAsia"/>
              </w:rPr>
              <w:t>或其他法令規定或福利措施，已由本校支付費用補償時，本校得予以抵充之。</w:t>
            </w:r>
          </w:p>
          <w:p w14:paraId="64B8E309" w14:textId="669A28A2" w:rsidR="00A7338D" w:rsidRPr="003A3D34" w:rsidRDefault="00A7338D" w:rsidP="00E25C7F">
            <w:pPr>
              <w:tabs>
                <w:tab w:val="left" w:pos="1868"/>
              </w:tabs>
              <w:topLinePunct/>
              <w:ind w:left="458" w:hangingChars="191" w:hanging="458"/>
              <w:jc w:val="both"/>
              <w:rPr>
                <w:rFonts w:ascii="標楷體" w:eastAsia="標楷體" w:hAnsi="標楷體"/>
              </w:rPr>
            </w:pPr>
            <w:r w:rsidRPr="003A3D34">
              <w:rPr>
                <w:rFonts w:ascii="標楷體" w:eastAsia="標楷體" w:hAnsi="標楷體" w:hint="eastAsia"/>
              </w:rPr>
              <w:t>一、因公受傷或罹患職業病時，本校補償其必需之醫療費用。公傷之認定及職業病之種類與其醫療範圍，依勞工安全衛生法規及勞工</w:t>
            </w:r>
            <w:r w:rsidRPr="003A3D34">
              <w:rPr>
                <w:rFonts w:ascii="標楷體" w:eastAsia="標楷體" w:hAnsi="標楷體" w:hint="eastAsia"/>
                <w:color w:val="EE0000"/>
                <w:u w:val="single"/>
              </w:rPr>
              <w:t>保險條例</w:t>
            </w:r>
            <w:r w:rsidRPr="003A3D34">
              <w:rPr>
                <w:rFonts w:ascii="標楷體" w:eastAsia="標楷體" w:hAnsi="標楷體" w:hint="eastAsia"/>
              </w:rPr>
              <w:t>有關之規定。</w:t>
            </w:r>
          </w:p>
          <w:p w14:paraId="23EAAD55" w14:textId="77777777" w:rsidR="00A7338D" w:rsidRPr="003A3D34" w:rsidRDefault="00A7338D" w:rsidP="00E25C7F">
            <w:pPr>
              <w:tabs>
                <w:tab w:val="left" w:pos="1868"/>
              </w:tabs>
              <w:topLinePunct/>
              <w:ind w:left="458" w:hangingChars="191" w:hanging="458"/>
              <w:jc w:val="both"/>
              <w:rPr>
                <w:rFonts w:ascii="標楷體" w:eastAsia="標楷體" w:hAnsi="標楷體"/>
              </w:rPr>
            </w:pPr>
            <w:r w:rsidRPr="003A3D34">
              <w:rPr>
                <w:rFonts w:ascii="標楷體" w:eastAsia="標楷體" w:hAnsi="標楷體" w:hint="eastAsia"/>
              </w:rPr>
              <w:t>二、在醫療中不能工作時，本校按其原領薪資數額予以補償。但醫療期間屆滿二年仍未能痊癒，經指定之醫院診斷，審定為喪失原有工作能力，且不合第三款之失能給付標準者，本校得一次給付四十個月之平均工資後，免除此項薪資補償責任。</w:t>
            </w:r>
          </w:p>
          <w:p w14:paraId="7D086048" w14:textId="77777777" w:rsidR="00A7338D" w:rsidRPr="003A3D34" w:rsidRDefault="00A7338D" w:rsidP="00E25C7F">
            <w:pPr>
              <w:tabs>
                <w:tab w:val="left" w:pos="1868"/>
              </w:tabs>
              <w:topLinePunct/>
              <w:ind w:left="458" w:hangingChars="191" w:hanging="458"/>
              <w:jc w:val="both"/>
              <w:rPr>
                <w:rFonts w:ascii="標楷體" w:eastAsia="標楷體" w:hAnsi="標楷體"/>
              </w:rPr>
            </w:pPr>
            <w:r w:rsidRPr="003A3D34">
              <w:rPr>
                <w:rFonts w:ascii="標楷體" w:eastAsia="標楷體" w:hAnsi="標楷體" w:hint="eastAsia"/>
              </w:rPr>
              <w:t>三、經治療終止後，經指定醫院診斷，審定其遺存障害者，本校應按其平均工資及其失能程度，一次給予失能補償。失能補償標準，依勞工</w:t>
            </w:r>
            <w:r w:rsidRPr="003A3D34">
              <w:rPr>
                <w:rFonts w:ascii="標楷體" w:eastAsia="標楷體" w:hAnsi="標楷體" w:hint="eastAsia"/>
                <w:color w:val="EE0000"/>
                <w:u w:val="single"/>
              </w:rPr>
              <w:t>保險條例</w:t>
            </w:r>
            <w:r w:rsidRPr="003A3D34">
              <w:rPr>
                <w:rFonts w:ascii="標楷體" w:eastAsia="標楷體" w:hAnsi="標楷體" w:hint="eastAsia"/>
              </w:rPr>
              <w:t>有關之規定。</w:t>
            </w:r>
          </w:p>
          <w:p w14:paraId="45629228" w14:textId="77777777" w:rsidR="00A7338D" w:rsidRPr="003A3D34" w:rsidRDefault="00A7338D" w:rsidP="00E25C7F">
            <w:pPr>
              <w:tabs>
                <w:tab w:val="left" w:pos="1868"/>
              </w:tabs>
              <w:topLinePunct/>
              <w:ind w:left="458" w:hangingChars="191" w:hanging="458"/>
              <w:jc w:val="both"/>
              <w:rPr>
                <w:rFonts w:ascii="標楷體" w:eastAsia="標楷體" w:hAnsi="標楷體"/>
              </w:rPr>
            </w:pPr>
            <w:r w:rsidRPr="003A3D34">
              <w:rPr>
                <w:rFonts w:ascii="標楷體" w:eastAsia="標楷體" w:hAnsi="標楷體" w:hint="eastAsia"/>
              </w:rPr>
              <w:t>四、在工作期間遭遇職業傷害或罹患職業病而死亡時，雖因</w:t>
            </w:r>
            <w:r w:rsidRPr="003A3D34">
              <w:rPr>
                <w:rFonts w:ascii="標楷體" w:eastAsia="標楷體" w:hAnsi="標楷體" w:hint="eastAsia"/>
              </w:rPr>
              <w:lastRenderedPageBreak/>
              <w:t>定期契約屆滿而終止，本校仍應依勞基法第五十九條有關規定予以補償。</w:t>
            </w:r>
          </w:p>
          <w:p w14:paraId="1273C264" w14:textId="718DE6DD" w:rsidR="00A7338D" w:rsidRPr="009A0706" w:rsidRDefault="00A7338D" w:rsidP="00A7338D">
            <w:pPr>
              <w:topLinePunct/>
              <w:jc w:val="both"/>
              <w:rPr>
                <w:rFonts w:ascii="標楷體" w:eastAsia="標楷體" w:hAnsi="標楷體"/>
              </w:rPr>
            </w:pPr>
            <w:r w:rsidRPr="003A3D34">
              <w:rPr>
                <w:rFonts w:ascii="標楷體" w:eastAsia="標楷體" w:hAnsi="標楷體" w:hint="eastAsia"/>
              </w:rPr>
              <w:t>校務基金進用工作人員遭遇職業傷害或罹患職業病而死亡時，本校除給與五個月平均工資之喪葬費外，並應一次給與其遺屬四十個月平均工資之死亡補償。其遺屬受領之順位依勞動基準法規定辦理。</w:t>
            </w:r>
          </w:p>
        </w:tc>
        <w:tc>
          <w:tcPr>
            <w:tcW w:w="2614" w:type="dxa"/>
            <w:gridSpan w:val="2"/>
          </w:tcPr>
          <w:p w14:paraId="7DF53F9B" w14:textId="0D79373D" w:rsidR="00A7338D" w:rsidRPr="009A0706" w:rsidRDefault="00A7338D" w:rsidP="00A7338D">
            <w:pPr>
              <w:pStyle w:val="a9"/>
              <w:topLinePunct/>
              <w:ind w:left="31"/>
              <w:jc w:val="both"/>
              <w:rPr>
                <w:rFonts w:ascii="標楷體" w:eastAsia="標楷體" w:hAnsi="標楷體"/>
              </w:rPr>
            </w:pPr>
            <w:r w:rsidRPr="00F51A99">
              <w:rPr>
                <w:rFonts w:ascii="標楷體" w:eastAsia="標楷體" w:hAnsi="標楷體"/>
              </w:rPr>
              <w:lastRenderedPageBreak/>
              <w:t>依據高雄市政府勞工局115年4月8日來函，修正</w:t>
            </w:r>
            <w:r>
              <w:rPr>
                <w:rFonts w:ascii="標楷體" w:eastAsia="標楷體" w:hAnsi="標楷體" w:hint="eastAsia"/>
              </w:rPr>
              <w:t>法規名稱</w:t>
            </w:r>
            <w:r w:rsidRPr="00F51A99">
              <w:rPr>
                <w:rFonts w:ascii="標楷體" w:eastAsia="標楷體" w:hAnsi="標楷體"/>
              </w:rPr>
              <w:t>。</w:t>
            </w:r>
          </w:p>
        </w:tc>
        <w:tc>
          <w:tcPr>
            <w:tcW w:w="2614" w:type="dxa"/>
            <w:gridSpan w:val="2"/>
          </w:tcPr>
          <w:p w14:paraId="09093933" w14:textId="77777777" w:rsidR="00A7338D" w:rsidRPr="00F51A99" w:rsidRDefault="00A7338D" w:rsidP="00A7338D">
            <w:pPr>
              <w:pStyle w:val="a9"/>
              <w:topLinePunct/>
              <w:ind w:left="31"/>
              <w:jc w:val="both"/>
              <w:rPr>
                <w:rFonts w:ascii="標楷體" w:eastAsia="標楷體" w:hAnsi="標楷體"/>
              </w:rPr>
            </w:pPr>
          </w:p>
        </w:tc>
      </w:tr>
      <w:tr w:rsidR="00A7338D" w:rsidRPr="00FD5351" w14:paraId="0429B145" w14:textId="41E40B48" w:rsidTr="00A7338D">
        <w:trPr>
          <w:gridAfter w:val="1"/>
          <w:wAfter w:w="29" w:type="dxa"/>
        </w:trPr>
        <w:tc>
          <w:tcPr>
            <w:tcW w:w="2614" w:type="dxa"/>
          </w:tcPr>
          <w:p w14:paraId="5976E89E" w14:textId="2DF6FFCE" w:rsidR="00A7338D" w:rsidRPr="00B80629" w:rsidRDefault="00A7338D" w:rsidP="00A7338D">
            <w:pPr>
              <w:tabs>
                <w:tab w:val="left" w:pos="1868"/>
              </w:tabs>
              <w:topLinePunct/>
              <w:jc w:val="both"/>
              <w:rPr>
                <w:rFonts w:ascii="標楷體" w:eastAsia="標楷體" w:hAnsi="標楷體"/>
              </w:rPr>
            </w:pPr>
            <w:r w:rsidRPr="00B80629">
              <w:rPr>
                <w:rFonts w:ascii="標楷體" w:eastAsia="標楷體" w:hAnsi="標楷體" w:hint="eastAsia"/>
              </w:rPr>
              <w:lastRenderedPageBreak/>
              <w:t>第三十八條（退休金專戶請領）</w:t>
            </w:r>
          </w:p>
          <w:p w14:paraId="57523BAA" w14:textId="77C041E6" w:rsidR="00A7338D" w:rsidRPr="003A3D34" w:rsidRDefault="00A7338D" w:rsidP="00A7338D">
            <w:pPr>
              <w:tabs>
                <w:tab w:val="left" w:pos="1868"/>
              </w:tabs>
              <w:topLinePunct/>
              <w:jc w:val="both"/>
              <w:rPr>
                <w:rFonts w:ascii="標楷體" w:eastAsia="標楷體" w:hAnsi="標楷體"/>
              </w:rPr>
            </w:pPr>
            <w:r w:rsidRPr="00B80629">
              <w:rPr>
                <w:rFonts w:ascii="標楷體" w:eastAsia="標楷體" w:hAnsi="標楷體" w:hint="eastAsia"/>
              </w:rPr>
              <w:t>本校依勞工退休金條例第十三條及第十四條按月為校務基金進用工作人員提存勞工退休金，校務基金進用工作人員如係在職（非因公）死亡時，依勞工退休金條例第二十六條所定由遺屬或指定請領人領回事故者個人退休金專戶結算金額。</w:t>
            </w:r>
          </w:p>
        </w:tc>
        <w:tc>
          <w:tcPr>
            <w:tcW w:w="2614" w:type="dxa"/>
            <w:gridSpan w:val="2"/>
          </w:tcPr>
          <w:p w14:paraId="16E84A34" w14:textId="77777777" w:rsidR="00A7338D" w:rsidRPr="00B80629" w:rsidRDefault="00A7338D" w:rsidP="00A7338D">
            <w:pPr>
              <w:topLinePunct/>
              <w:jc w:val="both"/>
              <w:rPr>
                <w:rFonts w:ascii="標楷體" w:eastAsia="標楷體" w:hAnsi="標楷體"/>
              </w:rPr>
            </w:pPr>
            <w:r w:rsidRPr="00B80629">
              <w:rPr>
                <w:rFonts w:ascii="標楷體" w:eastAsia="標楷體" w:hAnsi="標楷體" w:hint="eastAsia"/>
              </w:rPr>
              <w:t>第三十八條（</w:t>
            </w:r>
            <w:r w:rsidRPr="00B80629">
              <w:rPr>
                <w:rFonts w:ascii="標楷體" w:eastAsia="標楷體" w:hAnsi="標楷體" w:hint="eastAsia"/>
                <w:strike/>
                <w:color w:val="EE0000"/>
              </w:rPr>
              <w:t>一般死亡撫卹及</w:t>
            </w:r>
            <w:r w:rsidRPr="00B80629">
              <w:rPr>
                <w:rFonts w:ascii="標楷體" w:eastAsia="標楷體" w:hAnsi="標楷體" w:hint="eastAsia"/>
              </w:rPr>
              <w:t>退休金專戶請領）</w:t>
            </w:r>
          </w:p>
          <w:p w14:paraId="08C7BAE2" w14:textId="68736503" w:rsidR="00A7338D" w:rsidRPr="003A3D34" w:rsidRDefault="00A7338D" w:rsidP="00A7338D">
            <w:pPr>
              <w:topLinePunct/>
              <w:jc w:val="both"/>
              <w:rPr>
                <w:rFonts w:ascii="標楷體" w:eastAsia="標楷體" w:hAnsi="標楷體"/>
              </w:rPr>
            </w:pPr>
            <w:r w:rsidRPr="00B80629">
              <w:rPr>
                <w:rFonts w:ascii="標楷體" w:eastAsia="標楷體" w:hAnsi="標楷體" w:hint="eastAsia"/>
              </w:rPr>
              <w:t>本校依勞工退休金條例第十三條及第十四條按月為校務基金進用工作人員提存勞工退休金，</w:t>
            </w:r>
            <w:r w:rsidRPr="00977B4F">
              <w:rPr>
                <w:rFonts w:ascii="標楷體" w:eastAsia="標楷體" w:hAnsi="標楷體" w:hint="eastAsia"/>
              </w:rPr>
              <w:t>校務基金進用工作人員如係在職（非因公）死亡時，依勞工退休金條例第二十六條所定由遺屬或指定請領人領回事故者個人退休金專戶結算金額</w:t>
            </w:r>
            <w:r w:rsidRPr="00977B4F">
              <w:rPr>
                <w:rFonts w:ascii="標楷體" w:eastAsia="標楷體" w:hAnsi="標楷體" w:hint="eastAsia"/>
                <w:strike/>
                <w:color w:val="EE0000"/>
                <w:u w:val="single"/>
              </w:rPr>
              <w:t>，本校不再另給予撫卹金</w:t>
            </w:r>
            <w:r w:rsidRPr="00977B4F">
              <w:rPr>
                <w:rFonts w:ascii="標楷體" w:eastAsia="標楷體" w:hAnsi="標楷體" w:hint="eastAsia"/>
                <w:color w:val="000000" w:themeColor="text1"/>
              </w:rPr>
              <w:t>。</w:t>
            </w:r>
          </w:p>
        </w:tc>
        <w:tc>
          <w:tcPr>
            <w:tcW w:w="2614" w:type="dxa"/>
            <w:gridSpan w:val="2"/>
          </w:tcPr>
          <w:p w14:paraId="40912E54" w14:textId="07490352" w:rsidR="00A7338D" w:rsidRDefault="00A7338D" w:rsidP="00A7338D">
            <w:pPr>
              <w:pStyle w:val="a9"/>
              <w:topLinePunct/>
              <w:ind w:left="31"/>
              <w:jc w:val="both"/>
              <w:rPr>
                <w:rFonts w:ascii="標楷體" w:eastAsia="標楷體" w:hAnsi="標楷體"/>
              </w:rPr>
            </w:pPr>
            <w:r w:rsidRPr="00977B4F">
              <w:rPr>
                <w:rFonts w:ascii="標楷體" w:eastAsia="標楷體" w:hAnsi="標楷體"/>
              </w:rPr>
              <w:t>依據高雄市政府勞工局115年4月8日來函，</w:t>
            </w:r>
            <w:r>
              <w:rPr>
                <w:rFonts w:ascii="標楷體" w:eastAsia="標楷體" w:hAnsi="標楷體" w:hint="eastAsia"/>
              </w:rPr>
              <w:t>另訂一般死亡撫恤之規定於第四十條之一，爰酌修文字。</w:t>
            </w:r>
            <w:r>
              <w:rPr>
                <w:rFonts w:ascii="標楷體" w:eastAsia="標楷體" w:hAnsi="標楷體"/>
              </w:rPr>
              <w:t xml:space="preserve"> </w:t>
            </w:r>
          </w:p>
          <w:p w14:paraId="6B92523F" w14:textId="77777777" w:rsidR="00A7338D" w:rsidRDefault="00A7338D" w:rsidP="00A7338D">
            <w:pPr>
              <w:pStyle w:val="a9"/>
              <w:topLinePunct/>
              <w:ind w:left="31"/>
              <w:jc w:val="both"/>
              <w:rPr>
                <w:rFonts w:ascii="標楷體" w:eastAsia="標楷體" w:hAnsi="標楷體"/>
              </w:rPr>
            </w:pPr>
          </w:p>
          <w:p w14:paraId="71592692" w14:textId="3E39DAE0" w:rsidR="00A7338D" w:rsidRPr="009A0706" w:rsidRDefault="00A7338D" w:rsidP="00A7338D">
            <w:pPr>
              <w:pStyle w:val="a9"/>
              <w:topLinePunct/>
              <w:ind w:left="31"/>
              <w:jc w:val="both"/>
              <w:rPr>
                <w:rFonts w:ascii="標楷體" w:eastAsia="標楷體" w:hAnsi="標楷體"/>
              </w:rPr>
            </w:pPr>
          </w:p>
        </w:tc>
        <w:tc>
          <w:tcPr>
            <w:tcW w:w="2614" w:type="dxa"/>
            <w:gridSpan w:val="2"/>
          </w:tcPr>
          <w:p w14:paraId="64919402" w14:textId="77777777" w:rsidR="00A7338D" w:rsidRPr="00977B4F" w:rsidRDefault="00A7338D" w:rsidP="00A7338D">
            <w:pPr>
              <w:pStyle w:val="a9"/>
              <w:topLinePunct/>
              <w:ind w:left="31"/>
              <w:jc w:val="both"/>
              <w:rPr>
                <w:rFonts w:ascii="標楷體" w:eastAsia="標楷體" w:hAnsi="標楷體"/>
              </w:rPr>
            </w:pPr>
          </w:p>
        </w:tc>
      </w:tr>
      <w:tr w:rsidR="00A7338D" w:rsidRPr="00FD5351" w14:paraId="4ED6DE58" w14:textId="3FE7FC2D" w:rsidTr="00A7338D">
        <w:trPr>
          <w:gridAfter w:val="1"/>
          <w:wAfter w:w="29" w:type="dxa"/>
        </w:trPr>
        <w:tc>
          <w:tcPr>
            <w:tcW w:w="2614" w:type="dxa"/>
          </w:tcPr>
          <w:p w14:paraId="68850B92" w14:textId="3C6F9332" w:rsidR="00A7338D" w:rsidRPr="001505A0" w:rsidRDefault="00A7338D" w:rsidP="00A7338D">
            <w:pPr>
              <w:tabs>
                <w:tab w:val="left" w:pos="1868"/>
              </w:tabs>
              <w:topLinePunct/>
              <w:jc w:val="both"/>
              <w:rPr>
                <w:rFonts w:ascii="標楷體" w:eastAsia="標楷體" w:hAnsi="標楷體"/>
                <w:color w:val="EE0000"/>
                <w:u w:val="single"/>
              </w:rPr>
            </w:pPr>
            <w:r w:rsidRPr="001505A0">
              <w:rPr>
                <w:rFonts w:ascii="標楷體" w:eastAsia="標楷體" w:hAnsi="標楷體" w:hint="eastAsia"/>
                <w:color w:val="EE0000"/>
                <w:u w:val="single"/>
              </w:rPr>
              <w:t>第四十條之一(一般死亡撫</w:t>
            </w:r>
            <w:r w:rsidR="008E4A53">
              <w:rPr>
                <w:rFonts w:ascii="標楷體" w:eastAsia="標楷體" w:hAnsi="標楷體" w:hint="eastAsia"/>
                <w:color w:val="EE0000"/>
                <w:u w:val="single"/>
              </w:rPr>
              <w:t>卹</w:t>
            </w:r>
            <w:r w:rsidRPr="001505A0">
              <w:rPr>
                <w:rFonts w:ascii="標楷體" w:eastAsia="標楷體" w:hAnsi="標楷體" w:hint="eastAsia"/>
                <w:color w:val="EE0000"/>
                <w:u w:val="single"/>
              </w:rPr>
              <w:t>)</w:t>
            </w:r>
          </w:p>
          <w:p w14:paraId="0A434208" w14:textId="7F564D9E" w:rsidR="00A7338D" w:rsidRPr="001505A0" w:rsidRDefault="00A7338D" w:rsidP="00A7338D">
            <w:pPr>
              <w:tabs>
                <w:tab w:val="left" w:pos="1868"/>
              </w:tabs>
              <w:topLinePunct/>
              <w:jc w:val="both"/>
              <w:rPr>
                <w:rFonts w:ascii="標楷體" w:eastAsia="標楷體" w:hAnsi="標楷體"/>
                <w:color w:val="EE0000"/>
                <w:u w:val="single"/>
              </w:rPr>
            </w:pPr>
            <w:r w:rsidRPr="001505A0">
              <w:rPr>
                <w:rFonts w:ascii="標楷體" w:eastAsia="標楷體" w:hAnsi="標楷體" w:hint="eastAsia"/>
                <w:color w:val="EE0000"/>
                <w:u w:val="single"/>
              </w:rPr>
              <w:t>校務基</w:t>
            </w:r>
            <w:r w:rsidR="005B27BB">
              <w:rPr>
                <w:rFonts w:ascii="標楷體" w:eastAsia="標楷體" w:hAnsi="標楷體" w:hint="eastAsia"/>
                <w:color w:val="EE0000"/>
                <w:u w:val="single"/>
              </w:rPr>
              <w:t>金</w:t>
            </w:r>
            <w:r w:rsidRPr="001505A0">
              <w:rPr>
                <w:rFonts w:ascii="標楷體" w:eastAsia="標楷體" w:hAnsi="標楷體" w:hint="eastAsia"/>
                <w:color w:val="EE0000"/>
                <w:u w:val="single"/>
              </w:rPr>
              <w:t>進用工作人員因職業災害以外原因病故或意外死亡者，按其服務年資，</w:t>
            </w:r>
            <w:r w:rsidRPr="001505A0">
              <w:rPr>
                <w:rFonts w:ascii="標楷體" w:eastAsia="標楷體" w:hAnsi="標楷體"/>
                <w:color w:val="EE0000"/>
                <w:u w:val="single"/>
              </w:rPr>
              <w:t>每滿一年發給相當於半個月平均工資之一次撫</w:t>
            </w:r>
            <w:r w:rsidR="008E4A53">
              <w:rPr>
                <w:rFonts w:ascii="標楷體" w:eastAsia="標楷體" w:hAnsi="標楷體" w:hint="eastAsia"/>
                <w:color w:val="EE0000"/>
                <w:u w:val="single"/>
              </w:rPr>
              <w:t>卹</w:t>
            </w:r>
            <w:r w:rsidRPr="001505A0">
              <w:rPr>
                <w:rFonts w:ascii="標楷體" w:eastAsia="標楷體" w:hAnsi="標楷體"/>
                <w:color w:val="EE0000"/>
                <w:u w:val="single"/>
              </w:rPr>
              <w:t>金，未滿一年者以一年</w:t>
            </w:r>
            <w:r w:rsidRPr="001505A0">
              <w:rPr>
                <w:rFonts w:ascii="標楷體" w:eastAsia="標楷體" w:hAnsi="標楷體"/>
                <w:color w:val="EE0000"/>
                <w:u w:val="single"/>
              </w:rPr>
              <w:lastRenderedPageBreak/>
              <w:t>計，合計最高以四個月為限</w:t>
            </w:r>
            <w:r w:rsidRPr="001505A0">
              <w:rPr>
                <w:rFonts w:ascii="標楷體" w:eastAsia="標楷體" w:hAnsi="標楷體" w:hint="eastAsia"/>
                <w:color w:val="EE0000"/>
                <w:u w:val="single"/>
              </w:rPr>
              <w:t>。</w:t>
            </w:r>
          </w:p>
          <w:p w14:paraId="7D79C0B4" w14:textId="245A8316" w:rsidR="00A7338D" w:rsidRPr="001505A0" w:rsidRDefault="00A7338D" w:rsidP="00A7338D">
            <w:pPr>
              <w:tabs>
                <w:tab w:val="left" w:pos="1868"/>
              </w:tabs>
              <w:topLinePunct/>
              <w:jc w:val="both"/>
              <w:rPr>
                <w:rFonts w:ascii="標楷體" w:eastAsia="標楷體" w:hAnsi="標楷體"/>
                <w:color w:val="EE0000"/>
                <w:u w:val="single"/>
              </w:rPr>
            </w:pPr>
            <w:r w:rsidRPr="001505A0">
              <w:rPr>
                <w:rFonts w:ascii="標楷體" w:eastAsia="標楷體" w:hAnsi="標楷體" w:hint="eastAsia"/>
                <w:color w:val="EE0000"/>
                <w:u w:val="single"/>
              </w:rPr>
              <w:t>前項撫卹金之遺屬領受順位，依民法規定辦理。</w:t>
            </w:r>
          </w:p>
          <w:p w14:paraId="41CD2EEF" w14:textId="53C0FA67" w:rsidR="00A7338D" w:rsidRPr="00402225" w:rsidRDefault="00A7338D" w:rsidP="00A7338D">
            <w:pPr>
              <w:tabs>
                <w:tab w:val="left" w:pos="1868"/>
              </w:tabs>
              <w:topLinePunct/>
              <w:jc w:val="both"/>
              <w:rPr>
                <w:rFonts w:ascii="標楷體" w:eastAsia="標楷體" w:hAnsi="標楷體"/>
              </w:rPr>
            </w:pPr>
            <w:r w:rsidRPr="001505A0">
              <w:rPr>
                <w:rFonts w:ascii="標楷體" w:eastAsia="標楷體" w:hAnsi="標楷體" w:hint="eastAsia"/>
                <w:color w:val="EE0000"/>
                <w:u w:val="single"/>
              </w:rPr>
              <w:t>同一順序之撫卹金領受權人（下稱領受權人）有數人時，應共同委任其中一人為代表人代為申領。領受權人未能於</w:t>
            </w:r>
            <w:r w:rsidR="00E25C7F">
              <w:rPr>
                <w:rFonts w:ascii="標楷體" w:eastAsia="標楷體" w:hAnsi="標楷體" w:hint="eastAsia"/>
                <w:color w:val="EE0000"/>
                <w:u w:val="single"/>
              </w:rPr>
              <w:t>校務基金進用工作</w:t>
            </w:r>
            <w:r w:rsidRPr="001505A0">
              <w:rPr>
                <w:rFonts w:ascii="標楷體" w:eastAsia="標楷體" w:hAnsi="標楷體" w:hint="eastAsia"/>
                <w:color w:val="EE0000"/>
                <w:u w:val="single"/>
              </w:rPr>
              <w:t>人員死亡之日起三個月內達成協議者，本校得按各領受權人依民法繼承編規定之應繼分比例，由其分別申請並逕行發給。</w:t>
            </w:r>
          </w:p>
        </w:tc>
        <w:tc>
          <w:tcPr>
            <w:tcW w:w="2614" w:type="dxa"/>
            <w:gridSpan w:val="2"/>
          </w:tcPr>
          <w:p w14:paraId="778E587E" w14:textId="49B62B1C" w:rsidR="00A7338D" w:rsidRPr="00B80629" w:rsidRDefault="00A7338D" w:rsidP="00A7338D">
            <w:pPr>
              <w:topLinePunct/>
              <w:jc w:val="both"/>
              <w:rPr>
                <w:rFonts w:ascii="標楷體" w:eastAsia="標楷體" w:hAnsi="標楷體"/>
              </w:rPr>
            </w:pPr>
          </w:p>
        </w:tc>
        <w:tc>
          <w:tcPr>
            <w:tcW w:w="2614" w:type="dxa"/>
            <w:gridSpan w:val="2"/>
          </w:tcPr>
          <w:p w14:paraId="5A3B3764" w14:textId="54767B74" w:rsidR="00A7338D" w:rsidRDefault="00A7338D" w:rsidP="00A7338D">
            <w:pPr>
              <w:pStyle w:val="a9"/>
              <w:numPr>
                <w:ilvl w:val="0"/>
                <w:numId w:val="8"/>
              </w:numPr>
              <w:topLinePunct/>
              <w:jc w:val="both"/>
              <w:rPr>
                <w:rFonts w:ascii="標楷體" w:eastAsia="標楷體" w:hAnsi="標楷體"/>
              </w:rPr>
            </w:pPr>
            <w:r>
              <w:rPr>
                <w:rFonts w:ascii="標楷體" w:eastAsia="標楷體" w:hAnsi="標楷體" w:hint="eastAsia"/>
              </w:rPr>
              <w:t>本條新增。</w:t>
            </w:r>
          </w:p>
          <w:p w14:paraId="2AE5D987" w14:textId="5FFD0E32" w:rsidR="00A7338D" w:rsidRPr="00402225" w:rsidRDefault="00A7338D" w:rsidP="00A7338D">
            <w:pPr>
              <w:pStyle w:val="a9"/>
              <w:numPr>
                <w:ilvl w:val="0"/>
                <w:numId w:val="8"/>
              </w:numPr>
              <w:topLinePunct/>
              <w:jc w:val="both"/>
              <w:rPr>
                <w:rFonts w:ascii="標楷體" w:eastAsia="標楷體" w:hAnsi="標楷體"/>
              </w:rPr>
            </w:pPr>
            <w:r w:rsidRPr="00402225">
              <w:rPr>
                <w:rFonts w:ascii="標楷體" w:eastAsia="標楷體" w:hAnsi="標楷體"/>
              </w:rPr>
              <w:t>依據高雄市政府勞工局115年4月8日來函</w:t>
            </w:r>
            <w:r w:rsidRPr="00402225">
              <w:rPr>
                <w:rFonts w:ascii="標楷體" w:eastAsia="標楷體" w:hAnsi="標楷體" w:hint="eastAsia"/>
              </w:rPr>
              <w:t>，</w:t>
            </w:r>
            <w:r>
              <w:rPr>
                <w:rFonts w:ascii="標楷體" w:eastAsia="標楷體" w:hAnsi="標楷體" w:hint="eastAsia"/>
              </w:rPr>
              <w:t>並</w:t>
            </w:r>
            <w:r w:rsidRPr="00402225">
              <w:rPr>
                <w:rFonts w:ascii="標楷體" w:eastAsia="標楷體" w:hAnsi="標楷體" w:hint="eastAsia"/>
              </w:rPr>
              <w:t>參考南部地區大學及國立臺灣大學工作規則，增訂一般死亡撫</w:t>
            </w:r>
            <w:r w:rsidR="008E4A53">
              <w:rPr>
                <w:rFonts w:ascii="標楷體" w:eastAsia="標楷體" w:hAnsi="標楷體" w:hint="eastAsia"/>
              </w:rPr>
              <w:t>卹</w:t>
            </w:r>
            <w:r w:rsidRPr="00402225">
              <w:rPr>
                <w:rFonts w:ascii="標楷體" w:eastAsia="標楷體" w:hAnsi="標楷體" w:hint="eastAsia"/>
              </w:rPr>
              <w:t>之規定。</w:t>
            </w:r>
          </w:p>
        </w:tc>
        <w:tc>
          <w:tcPr>
            <w:tcW w:w="2614" w:type="dxa"/>
            <w:gridSpan w:val="2"/>
          </w:tcPr>
          <w:p w14:paraId="41C20FF5" w14:textId="77777777" w:rsidR="00A7338D" w:rsidRDefault="00A7338D" w:rsidP="005B27BB">
            <w:pPr>
              <w:pStyle w:val="a9"/>
              <w:topLinePunct/>
              <w:ind w:left="511"/>
              <w:jc w:val="both"/>
              <w:rPr>
                <w:rFonts w:ascii="標楷體" w:eastAsia="標楷體" w:hAnsi="標楷體"/>
              </w:rPr>
            </w:pPr>
          </w:p>
        </w:tc>
      </w:tr>
      <w:tr w:rsidR="00A7338D" w:rsidRPr="00FD5351" w14:paraId="6430E05C" w14:textId="4CEAFA07" w:rsidTr="00A7338D">
        <w:trPr>
          <w:gridAfter w:val="1"/>
          <w:wAfter w:w="29" w:type="dxa"/>
        </w:trPr>
        <w:tc>
          <w:tcPr>
            <w:tcW w:w="2614" w:type="dxa"/>
          </w:tcPr>
          <w:p w14:paraId="6DE1D149" w14:textId="77777777" w:rsidR="00A7338D" w:rsidRPr="005B1257" w:rsidRDefault="00A7338D" w:rsidP="00A7338D">
            <w:pPr>
              <w:tabs>
                <w:tab w:val="left" w:pos="1868"/>
              </w:tabs>
              <w:topLinePunct/>
              <w:jc w:val="both"/>
              <w:rPr>
                <w:rFonts w:ascii="標楷體" w:eastAsia="標楷體" w:hAnsi="標楷體"/>
              </w:rPr>
            </w:pPr>
            <w:r w:rsidRPr="005B1257">
              <w:rPr>
                <w:rFonts w:ascii="標楷體" w:eastAsia="標楷體" w:hAnsi="標楷體" w:hint="eastAsia"/>
              </w:rPr>
              <w:t>第四十一條（離職）</w:t>
            </w:r>
          </w:p>
          <w:p w14:paraId="0B26BEC8" w14:textId="26399620" w:rsidR="00A7338D" w:rsidRPr="005B1257" w:rsidRDefault="00A7338D" w:rsidP="00A7338D">
            <w:pPr>
              <w:tabs>
                <w:tab w:val="left" w:pos="1868"/>
              </w:tabs>
              <w:topLinePunct/>
              <w:jc w:val="both"/>
              <w:rPr>
                <w:rFonts w:ascii="標楷體" w:eastAsia="標楷體" w:hAnsi="標楷體"/>
              </w:rPr>
            </w:pPr>
            <w:r w:rsidRPr="005B1257">
              <w:rPr>
                <w:rFonts w:ascii="標楷體" w:eastAsia="標楷體" w:hAnsi="標楷體" w:hint="eastAsia"/>
              </w:rPr>
              <w:t>校務基金進用工作人員離職除死亡為當然離職外，分為辭職、解僱、不續僱、資遣、退休等。離開現職時，均須簽奉校長核</w:t>
            </w:r>
            <w:r w:rsidRPr="005B1257">
              <w:rPr>
                <w:rFonts w:ascii="標楷體" w:eastAsia="標楷體" w:hAnsi="標楷體" w:hint="eastAsia"/>
                <w:color w:val="EE0000"/>
                <w:u w:val="single"/>
              </w:rPr>
              <w:t>定</w:t>
            </w:r>
            <w:r w:rsidRPr="005B1257">
              <w:rPr>
                <w:rFonts w:ascii="標楷體" w:eastAsia="標楷體" w:hAnsi="標楷體" w:hint="eastAsia"/>
              </w:rPr>
              <w:t>後於離職生效日前完成移交及離職手續。</w:t>
            </w:r>
          </w:p>
          <w:p w14:paraId="6871A970" w14:textId="77777777" w:rsidR="00A7338D" w:rsidRPr="005B1257" w:rsidRDefault="00A7338D" w:rsidP="00A7338D">
            <w:pPr>
              <w:tabs>
                <w:tab w:val="left" w:pos="1868"/>
              </w:tabs>
              <w:topLinePunct/>
              <w:jc w:val="both"/>
              <w:rPr>
                <w:rFonts w:ascii="標楷體" w:eastAsia="標楷體" w:hAnsi="標楷體"/>
              </w:rPr>
            </w:pPr>
            <w:r w:rsidRPr="005B1257">
              <w:rPr>
                <w:rFonts w:ascii="標楷體" w:eastAsia="標楷體" w:hAnsi="標楷體" w:hint="eastAsia"/>
              </w:rPr>
              <w:t>前項離職手續為：</w:t>
            </w:r>
          </w:p>
          <w:p w14:paraId="6B7E2306"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一、待辦或未了案件交代。</w:t>
            </w:r>
          </w:p>
          <w:p w14:paraId="61128840"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二、繳回本校通訊錄、員工職章、識別證及其他證件。</w:t>
            </w:r>
          </w:p>
          <w:p w14:paraId="1F01EED2"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三、繳回領用之公物、公款及其他經管之財物。</w:t>
            </w:r>
          </w:p>
          <w:p w14:paraId="2833B386"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四、其他依本校規定應辦事項。</w:t>
            </w:r>
          </w:p>
          <w:p w14:paraId="627AEF39" w14:textId="77777777" w:rsidR="00A7338D" w:rsidRPr="005B1257" w:rsidRDefault="00A7338D" w:rsidP="00A7338D">
            <w:pPr>
              <w:tabs>
                <w:tab w:val="left" w:pos="1868"/>
              </w:tabs>
              <w:topLinePunct/>
              <w:jc w:val="both"/>
              <w:rPr>
                <w:rFonts w:ascii="標楷體" w:eastAsia="標楷體" w:hAnsi="標楷體"/>
              </w:rPr>
            </w:pPr>
            <w:r w:rsidRPr="005B1257">
              <w:rPr>
                <w:rFonts w:ascii="標楷體" w:eastAsia="標楷體" w:hAnsi="標楷體" w:hint="eastAsia"/>
              </w:rPr>
              <w:t>未依前項規定辦理移交、移交不清或其他情事致生損害時，除追究行政責任外，其有涉及財產、經費事項時，得</w:t>
            </w:r>
            <w:r w:rsidRPr="005B1257">
              <w:rPr>
                <w:rFonts w:ascii="標楷體" w:eastAsia="標楷體" w:hAnsi="標楷體" w:hint="eastAsia"/>
              </w:rPr>
              <w:lastRenderedPageBreak/>
              <w:t>視情節輕重依法移送法辦。</w:t>
            </w:r>
          </w:p>
          <w:p w14:paraId="19C85F87" w14:textId="31761D79" w:rsidR="00A7338D" w:rsidRPr="00B80629" w:rsidRDefault="00A7338D" w:rsidP="00A7338D">
            <w:pPr>
              <w:tabs>
                <w:tab w:val="left" w:pos="1868"/>
              </w:tabs>
              <w:topLinePunct/>
              <w:jc w:val="both"/>
              <w:rPr>
                <w:rFonts w:ascii="標楷體" w:eastAsia="標楷體" w:hAnsi="標楷體"/>
                <w:color w:val="EE0000"/>
              </w:rPr>
            </w:pPr>
            <w:r w:rsidRPr="005B1257">
              <w:rPr>
                <w:rFonts w:ascii="標楷體" w:eastAsia="標楷體" w:hAnsi="標楷體" w:hint="eastAsia"/>
              </w:rPr>
              <w:t>辦妥手續離職者，本校應結清薪資並發給</w:t>
            </w:r>
            <w:r w:rsidRPr="005B1257">
              <w:rPr>
                <w:rFonts w:ascii="標楷體" w:eastAsia="標楷體" w:hAnsi="標楷體" w:hint="eastAsia"/>
                <w:color w:val="EE0000"/>
                <w:u w:val="single"/>
              </w:rPr>
              <w:t>服務</w:t>
            </w:r>
            <w:r w:rsidRPr="005B1257">
              <w:rPr>
                <w:rFonts w:ascii="標楷體" w:eastAsia="標楷體" w:hAnsi="標楷體" w:hint="eastAsia"/>
              </w:rPr>
              <w:t>證明書。</w:t>
            </w:r>
          </w:p>
        </w:tc>
        <w:tc>
          <w:tcPr>
            <w:tcW w:w="2614" w:type="dxa"/>
            <w:gridSpan w:val="2"/>
          </w:tcPr>
          <w:p w14:paraId="4F3DA741" w14:textId="77777777" w:rsidR="00A7338D" w:rsidRPr="005B1257" w:rsidRDefault="00A7338D" w:rsidP="00A7338D">
            <w:pPr>
              <w:topLinePunct/>
              <w:jc w:val="both"/>
              <w:rPr>
                <w:rFonts w:ascii="標楷體" w:eastAsia="標楷體" w:hAnsi="標楷體"/>
              </w:rPr>
            </w:pPr>
            <w:r w:rsidRPr="005B1257">
              <w:rPr>
                <w:rFonts w:ascii="標楷體" w:eastAsia="標楷體" w:hAnsi="標楷體" w:hint="eastAsia"/>
              </w:rPr>
              <w:lastRenderedPageBreak/>
              <w:t>第四十一條（離職）</w:t>
            </w:r>
          </w:p>
          <w:p w14:paraId="0B463E2F" w14:textId="77777777" w:rsidR="00A7338D" w:rsidRPr="005B1257" w:rsidRDefault="00A7338D" w:rsidP="00A7338D">
            <w:pPr>
              <w:topLinePunct/>
              <w:jc w:val="both"/>
              <w:rPr>
                <w:rFonts w:ascii="標楷體" w:eastAsia="標楷體" w:hAnsi="標楷體"/>
              </w:rPr>
            </w:pPr>
            <w:r w:rsidRPr="005B1257">
              <w:rPr>
                <w:rFonts w:ascii="標楷體" w:eastAsia="標楷體" w:hAnsi="標楷體" w:hint="eastAsia"/>
              </w:rPr>
              <w:t>校務基金進用工作人員離職除死亡為當然離職外，分為辭職、解僱、不續僱、資遣、退休等。離開現職時，均須簽奉校長核</w:t>
            </w:r>
            <w:r w:rsidRPr="005B1257">
              <w:rPr>
                <w:rFonts w:ascii="標楷體" w:eastAsia="標楷體" w:hAnsi="標楷體" w:hint="eastAsia"/>
                <w:color w:val="EE0000"/>
                <w:u w:val="single"/>
              </w:rPr>
              <w:t>准</w:t>
            </w:r>
            <w:r w:rsidRPr="005B1257">
              <w:rPr>
                <w:rFonts w:ascii="標楷體" w:eastAsia="標楷體" w:hAnsi="標楷體" w:hint="eastAsia"/>
              </w:rPr>
              <w:t>後於離職生效日前完成移交及離職手續</w:t>
            </w:r>
            <w:r w:rsidRPr="005B1257">
              <w:rPr>
                <w:rFonts w:ascii="標楷體" w:eastAsia="標楷體" w:hAnsi="標楷體" w:hint="eastAsia"/>
                <w:strike/>
                <w:color w:val="EE0000"/>
              </w:rPr>
              <w:t>，</w:t>
            </w:r>
            <w:r w:rsidRPr="00E25C7F">
              <w:rPr>
                <w:rFonts w:ascii="標楷體" w:eastAsia="標楷體" w:hAnsi="標楷體" w:hint="eastAsia"/>
                <w:strike/>
                <w:color w:val="EE0000"/>
                <w:u w:val="single"/>
              </w:rPr>
              <w:t>始得離職</w:t>
            </w:r>
            <w:r w:rsidRPr="005B1257">
              <w:rPr>
                <w:rFonts w:ascii="標楷體" w:eastAsia="標楷體" w:hAnsi="標楷體" w:hint="eastAsia"/>
              </w:rPr>
              <w:t>。</w:t>
            </w:r>
          </w:p>
          <w:p w14:paraId="20CC5530" w14:textId="77777777" w:rsidR="00A7338D" w:rsidRPr="005B1257" w:rsidRDefault="00A7338D" w:rsidP="00A7338D">
            <w:pPr>
              <w:topLinePunct/>
              <w:jc w:val="both"/>
              <w:rPr>
                <w:rFonts w:ascii="標楷體" w:eastAsia="標楷體" w:hAnsi="標楷體"/>
              </w:rPr>
            </w:pPr>
            <w:r w:rsidRPr="005B1257">
              <w:rPr>
                <w:rFonts w:ascii="標楷體" w:eastAsia="標楷體" w:hAnsi="標楷體" w:hint="eastAsia"/>
              </w:rPr>
              <w:t>前項離職手續為：</w:t>
            </w:r>
          </w:p>
          <w:p w14:paraId="59ECCA2F"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一、待辦或未了案件交代。</w:t>
            </w:r>
          </w:p>
          <w:p w14:paraId="6C154C4E"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二、繳回本校通訊錄、員工職章、識別證及其他證件。</w:t>
            </w:r>
          </w:p>
          <w:p w14:paraId="081D475F"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三、繳回領用之公物、公款及其他經管之財物。</w:t>
            </w:r>
          </w:p>
          <w:p w14:paraId="6647C4E0"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四、其他依本校規定應辦事項。</w:t>
            </w:r>
          </w:p>
          <w:p w14:paraId="6A58BC82" w14:textId="77777777" w:rsidR="00A7338D" w:rsidRPr="005B1257" w:rsidRDefault="00A7338D" w:rsidP="00A7338D">
            <w:pPr>
              <w:topLinePunct/>
              <w:jc w:val="both"/>
              <w:rPr>
                <w:rFonts w:ascii="標楷體" w:eastAsia="標楷體" w:hAnsi="標楷體"/>
              </w:rPr>
            </w:pPr>
            <w:r w:rsidRPr="005B1257">
              <w:rPr>
                <w:rFonts w:ascii="標楷體" w:eastAsia="標楷體" w:hAnsi="標楷體" w:hint="eastAsia"/>
              </w:rPr>
              <w:t>未依前項規定辦理移交、移交不清或其他情事致生損害時，除追究行政責任外，其有涉及</w:t>
            </w:r>
            <w:r w:rsidRPr="005B1257">
              <w:rPr>
                <w:rFonts w:ascii="標楷體" w:eastAsia="標楷體" w:hAnsi="標楷體" w:hint="eastAsia"/>
              </w:rPr>
              <w:lastRenderedPageBreak/>
              <w:t>財產、經費事項時，得視情節輕重依法移送法辦。</w:t>
            </w:r>
          </w:p>
          <w:p w14:paraId="37059051" w14:textId="6944C015" w:rsidR="00A7338D" w:rsidRPr="00B80629" w:rsidRDefault="00A7338D" w:rsidP="00A7338D">
            <w:pPr>
              <w:topLinePunct/>
              <w:jc w:val="both"/>
              <w:rPr>
                <w:rFonts w:ascii="標楷體" w:eastAsia="標楷體" w:hAnsi="標楷體"/>
              </w:rPr>
            </w:pPr>
            <w:r w:rsidRPr="005B1257">
              <w:rPr>
                <w:rFonts w:ascii="標楷體" w:eastAsia="標楷體" w:hAnsi="標楷體" w:hint="eastAsia"/>
              </w:rPr>
              <w:t>辦妥手續離職者，本校應結清薪資並發給</w:t>
            </w:r>
            <w:r w:rsidRPr="005B1257">
              <w:rPr>
                <w:rFonts w:ascii="標楷體" w:eastAsia="標楷體" w:hAnsi="標楷體" w:hint="eastAsia"/>
                <w:color w:val="EE0000"/>
                <w:u w:val="single"/>
              </w:rPr>
              <w:t>離職</w:t>
            </w:r>
            <w:r w:rsidRPr="005B1257">
              <w:rPr>
                <w:rFonts w:ascii="標楷體" w:eastAsia="標楷體" w:hAnsi="標楷體" w:hint="eastAsia"/>
              </w:rPr>
              <w:t>證明書。</w:t>
            </w:r>
          </w:p>
        </w:tc>
        <w:tc>
          <w:tcPr>
            <w:tcW w:w="2614" w:type="dxa"/>
            <w:gridSpan w:val="2"/>
          </w:tcPr>
          <w:p w14:paraId="6B7E37D5" w14:textId="50F8EDF9" w:rsidR="00A7338D" w:rsidRPr="009A0706" w:rsidRDefault="00A7338D" w:rsidP="00A7338D">
            <w:pPr>
              <w:pStyle w:val="a9"/>
              <w:topLinePunct/>
              <w:ind w:left="31"/>
              <w:jc w:val="both"/>
              <w:rPr>
                <w:rFonts w:ascii="標楷體" w:eastAsia="標楷體" w:hAnsi="標楷體"/>
              </w:rPr>
            </w:pPr>
            <w:r w:rsidRPr="00D82A32">
              <w:rPr>
                <w:rFonts w:ascii="標楷體" w:eastAsia="標楷體" w:hAnsi="標楷體"/>
              </w:rPr>
              <w:lastRenderedPageBreak/>
              <w:t>依據高雄市政府勞工局115年4月8日來函</w:t>
            </w:r>
            <w:r>
              <w:rPr>
                <w:rFonts w:ascii="標楷體" w:eastAsia="標楷體" w:hAnsi="標楷體" w:hint="eastAsia"/>
              </w:rPr>
              <w:t>酌作文字修正。</w:t>
            </w:r>
          </w:p>
        </w:tc>
        <w:tc>
          <w:tcPr>
            <w:tcW w:w="2614" w:type="dxa"/>
            <w:gridSpan w:val="2"/>
          </w:tcPr>
          <w:p w14:paraId="6D86B814" w14:textId="77777777" w:rsidR="00A7338D" w:rsidRPr="00D82A32" w:rsidRDefault="00A7338D" w:rsidP="00A7338D">
            <w:pPr>
              <w:pStyle w:val="a9"/>
              <w:topLinePunct/>
              <w:ind w:left="31"/>
              <w:jc w:val="both"/>
              <w:rPr>
                <w:rFonts w:ascii="標楷體" w:eastAsia="標楷體" w:hAnsi="標楷體"/>
              </w:rPr>
            </w:pPr>
          </w:p>
        </w:tc>
      </w:tr>
      <w:tr w:rsidR="00A7338D" w:rsidRPr="00FD5351" w14:paraId="6E33C377" w14:textId="6450D9CA" w:rsidTr="00A7338D">
        <w:trPr>
          <w:gridAfter w:val="1"/>
          <w:wAfter w:w="29" w:type="dxa"/>
        </w:trPr>
        <w:tc>
          <w:tcPr>
            <w:tcW w:w="2614" w:type="dxa"/>
          </w:tcPr>
          <w:p w14:paraId="0B7C0224" w14:textId="77777777" w:rsidR="00A7338D" w:rsidRPr="005B1257" w:rsidRDefault="00A7338D" w:rsidP="00A7338D">
            <w:pPr>
              <w:tabs>
                <w:tab w:val="left" w:pos="1868"/>
              </w:tabs>
              <w:topLinePunct/>
              <w:jc w:val="both"/>
              <w:rPr>
                <w:rFonts w:ascii="標楷體" w:eastAsia="標楷體" w:hAnsi="標楷體"/>
              </w:rPr>
            </w:pPr>
            <w:r w:rsidRPr="005B1257">
              <w:rPr>
                <w:rFonts w:ascii="標楷體" w:eastAsia="標楷體" w:hAnsi="標楷體" w:hint="eastAsia"/>
              </w:rPr>
              <w:t>第四十二條（離職預告）</w:t>
            </w:r>
          </w:p>
          <w:p w14:paraId="2F6AD4E1" w14:textId="1BEA5CA4" w:rsidR="00A7338D" w:rsidRPr="005B1257" w:rsidRDefault="00A7338D" w:rsidP="00A7338D">
            <w:pPr>
              <w:tabs>
                <w:tab w:val="left" w:pos="1868"/>
              </w:tabs>
              <w:topLinePunct/>
              <w:jc w:val="both"/>
              <w:rPr>
                <w:rFonts w:ascii="標楷體" w:eastAsia="標楷體" w:hAnsi="標楷體"/>
              </w:rPr>
            </w:pPr>
            <w:r w:rsidRPr="005B1257">
              <w:rPr>
                <w:rFonts w:ascii="標楷體" w:eastAsia="標楷體" w:hAnsi="標楷體" w:hint="eastAsia"/>
              </w:rPr>
              <w:t>校務基金進用工作人員自請離職應</w:t>
            </w:r>
            <w:r w:rsidRPr="00C20805">
              <w:rPr>
                <w:rFonts w:ascii="標楷體" w:eastAsia="標楷體" w:hAnsi="標楷體" w:hint="eastAsia"/>
                <w:color w:val="EE0000"/>
                <w:u w:val="single"/>
              </w:rPr>
              <w:t>準用</w:t>
            </w:r>
            <w:r w:rsidRPr="005B1257">
              <w:rPr>
                <w:rFonts w:ascii="標楷體" w:eastAsia="標楷體" w:hAnsi="標楷體" w:hint="eastAsia"/>
              </w:rPr>
              <w:t>下列期間預告雇主，如未遵守致本校受有損害者，本校得依法請求賠償。</w:t>
            </w:r>
          </w:p>
          <w:p w14:paraId="30757F40"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一、在本校繼續服務三個月以上未滿一年者，於十日前預告之。</w:t>
            </w:r>
          </w:p>
          <w:p w14:paraId="269F86FA"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二、在本校繼續服務一年以上未滿三年者，於二十日前預告之。</w:t>
            </w:r>
          </w:p>
          <w:p w14:paraId="229513E6" w14:textId="5109FEA9"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三、在本校繼續服務三年以上者，於三十日前預告之。</w:t>
            </w:r>
          </w:p>
        </w:tc>
        <w:tc>
          <w:tcPr>
            <w:tcW w:w="2614" w:type="dxa"/>
            <w:gridSpan w:val="2"/>
          </w:tcPr>
          <w:p w14:paraId="2561F9B1" w14:textId="77777777" w:rsidR="00A7338D" w:rsidRPr="005B1257" w:rsidRDefault="00A7338D" w:rsidP="00A7338D">
            <w:pPr>
              <w:topLinePunct/>
              <w:jc w:val="both"/>
              <w:rPr>
                <w:rFonts w:ascii="標楷體" w:eastAsia="標楷體" w:hAnsi="標楷體"/>
              </w:rPr>
            </w:pPr>
            <w:r w:rsidRPr="005B1257">
              <w:rPr>
                <w:rFonts w:ascii="標楷體" w:eastAsia="標楷體" w:hAnsi="標楷體" w:hint="eastAsia"/>
              </w:rPr>
              <w:t>第四十二條（離職預告）</w:t>
            </w:r>
          </w:p>
          <w:p w14:paraId="3AB4B958" w14:textId="77777777" w:rsidR="00A7338D" w:rsidRPr="005B1257" w:rsidRDefault="00A7338D" w:rsidP="00A7338D">
            <w:pPr>
              <w:topLinePunct/>
              <w:jc w:val="both"/>
              <w:rPr>
                <w:rFonts w:ascii="標楷體" w:eastAsia="標楷體" w:hAnsi="標楷體"/>
              </w:rPr>
            </w:pPr>
            <w:r w:rsidRPr="005B1257">
              <w:rPr>
                <w:rFonts w:ascii="標楷體" w:eastAsia="標楷體" w:hAnsi="標楷體" w:hint="eastAsia"/>
              </w:rPr>
              <w:t>校務基金進用工作人員自請離職應</w:t>
            </w:r>
            <w:r w:rsidRPr="005B1257">
              <w:rPr>
                <w:rFonts w:ascii="標楷體" w:eastAsia="標楷體" w:hAnsi="標楷體" w:hint="eastAsia"/>
                <w:color w:val="EE0000"/>
                <w:u w:val="single"/>
              </w:rPr>
              <w:t>依</w:t>
            </w:r>
            <w:r w:rsidRPr="005B1257">
              <w:rPr>
                <w:rFonts w:ascii="標楷體" w:eastAsia="標楷體" w:hAnsi="標楷體" w:hint="eastAsia"/>
              </w:rPr>
              <w:t>下列期間預告雇主，如未遵守致本校受有損害者，本校得依法請求賠償。</w:t>
            </w:r>
          </w:p>
          <w:p w14:paraId="423727BB"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一、在本校繼續服務三個月以上未滿一年者，於十日前預告之。</w:t>
            </w:r>
          </w:p>
          <w:p w14:paraId="58FC04B4"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二、在本校繼續服務一年以上未滿三年者，於二十日前預告之。</w:t>
            </w:r>
          </w:p>
          <w:p w14:paraId="4C292D3B" w14:textId="574D4A13"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三、在本校繼續服務三年以上者，於三十日前預告之。</w:t>
            </w:r>
          </w:p>
        </w:tc>
        <w:tc>
          <w:tcPr>
            <w:tcW w:w="2614" w:type="dxa"/>
            <w:gridSpan w:val="2"/>
          </w:tcPr>
          <w:p w14:paraId="62B8FFA2" w14:textId="5536370A" w:rsidR="00A7338D" w:rsidRPr="009A0706" w:rsidRDefault="00A7338D" w:rsidP="00A7338D">
            <w:pPr>
              <w:pStyle w:val="a9"/>
              <w:topLinePunct/>
              <w:ind w:left="31"/>
              <w:jc w:val="both"/>
              <w:rPr>
                <w:rFonts w:ascii="標楷體" w:eastAsia="標楷體" w:hAnsi="標楷體"/>
              </w:rPr>
            </w:pPr>
            <w:r w:rsidRPr="00D82A32">
              <w:rPr>
                <w:rFonts w:ascii="標楷體" w:eastAsia="標楷體" w:hAnsi="標楷體"/>
              </w:rPr>
              <w:t>依據高雄市政府勞工局115年4月8日來函酌作文字修正。</w:t>
            </w:r>
          </w:p>
        </w:tc>
        <w:tc>
          <w:tcPr>
            <w:tcW w:w="2614" w:type="dxa"/>
            <w:gridSpan w:val="2"/>
          </w:tcPr>
          <w:p w14:paraId="0CC00469" w14:textId="77777777" w:rsidR="00A7338D" w:rsidRPr="00D82A32" w:rsidRDefault="00A7338D" w:rsidP="00A7338D">
            <w:pPr>
              <w:pStyle w:val="a9"/>
              <w:topLinePunct/>
              <w:ind w:left="31"/>
              <w:jc w:val="both"/>
              <w:rPr>
                <w:rFonts w:ascii="標楷體" w:eastAsia="標楷體" w:hAnsi="標楷體"/>
              </w:rPr>
            </w:pPr>
          </w:p>
        </w:tc>
      </w:tr>
      <w:tr w:rsidR="00A7338D" w:rsidRPr="00FD5351" w14:paraId="295F0C43" w14:textId="3D75E472" w:rsidTr="00A7338D">
        <w:trPr>
          <w:gridAfter w:val="1"/>
          <w:wAfter w:w="29" w:type="dxa"/>
        </w:trPr>
        <w:tc>
          <w:tcPr>
            <w:tcW w:w="2614" w:type="dxa"/>
          </w:tcPr>
          <w:p w14:paraId="1574A83E" w14:textId="77777777" w:rsidR="00A7338D" w:rsidRPr="005B1257" w:rsidRDefault="00A7338D" w:rsidP="00A7338D">
            <w:pPr>
              <w:tabs>
                <w:tab w:val="left" w:pos="1868"/>
              </w:tabs>
              <w:topLinePunct/>
              <w:jc w:val="both"/>
              <w:rPr>
                <w:rFonts w:ascii="標楷體" w:eastAsia="標楷體" w:hAnsi="標楷體"/>
              </w:rPr>
            </w:pPr>
            <w:r w:rsidRPr="005B1257">
              <w:rPr>
                <w:rFonts w:ascii="標楷體" w:eastAsia="標楷體" w:hAnsi="標楷體" w:hint="eastAsia"/>
              </w:rPr>
              <w:t>第四十三條（終止契約）</w:t>
            </w:r>
          </w:p>
          <w:p w14:paraId="3766FD4F" w14:textId="18704AF6" w:rsidR="00A7338D" w:rsidRPr="005B1257" w:rsidRDefault="00A7338D" w:rsidP="00A7338D">
            <w:pPr>
              <w:tabs>
                <w:tab w:val="left" w:pos="1868"/>
              </w:tabs>
              <w:topLinePunct/>
              <w:jc w:val="both"/>
              <w:rPr>
                <w:rFonts w:ascii="標楷體" w:eastAsia="標楷體" w:hAnsi="標楷體"/>
              </w:rPr>
            </w:pPr>
            <w:r w:rsidRPr="005B1257">
              <w:rPr>
                <w:rFonts w:ascii="標楷體" w:eastAsia="標楷體" w:hAnsi="標楷體" w:hint="eastAsia"/>
              </w:rPr>
              <w:t>校務基金進用工作人員有下列情事之一者，經查明屬實或有具體事證</w:t>
            </w:r>
            <w:r w:rsidRPr="001505A0">
              <w:rPr>
                <w:rFonts w:ascii="標楷體" w:eastAsia="標楷體" w:hAnsi="標楷體" w:hint="eastAsia"/>
                <w:color w:val="EE0000"/>
                <w:u w:val="single"/>
              </w:rPr>
              <w:t>且仍依個案事實認定</w:t>
            </w:r>
            <w:r w:rsidRPr="005B1257">
              <w:rPr>
                <w:rFonts w:ascii="標楷體" w:eastAsia="標楷體" w:hAnsi="標楷體" w:hint="eastAsia"/>
              </w:rPr>
              <w:t>，本校得不經預告，終止契約：</w:t>
            </w:r>
          </w:p>
          <w:p w14:paraId="05108EAD"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一、於訂立勞動契約時為虛偽意思表示，使本校誤信而有損害之虞者。</w:t>
            </w:r>
          </w:p>
          <w:p w14:paraId="673E478E"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二、對於本校校長、各級主管或其他員工等及其家屬，實施暴行或重大侮辱之行為者。</w:t>
            </w:r>
          </w:p>
          <w:p w14:paraId="5B4C0214"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lastRenderedPageBreak/>
              <w:t>三、受有期徒刑以上刑期之宣告確定，而未諭知緩刑或未准易科罰金者。</w:t>
            </w:r>
          </w:p>
          <w:p w14:paraId="0DF89DE6"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四、故意損耗儀器、工具、原料、產品、或其他本校所有物品，或故意洩漏本校技術上、營運上之秘密，致本校受有損害者。</w:t>
            </w:r>
          </w:p>
          <w:p w14:paraId="15CE31DC"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五、無正當理由繼續曠職三日，或一個月內曠職達六日者。</w:t>
            </w:r>
          </w:p>
          <w:p w14:paraId="225B8C55"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六、營私舞弊、挪用公款、收受佣金者。</w:t>
            </w:r>
          </w:p>
          <w:p w14:paraId="2D235054"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七、在外兼營事業影響公務，情節嚴重者。</w:t>
            </w:r>
          </w:p>
          <w:p w14:paraId="3ECD69E0"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八、違抗職務上之合理命令，情節嚴重者。</w:t>
            </w:r>
          </w:p>
          <w:p w14:paraId="69639B87"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九、擅離崗位或怠忽職守有具體事實，情節嚴重者。</w:t>
            </w:r>
          </w:p>
          <w:p w14:paraId="2D526C20"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十、造謠滋事、煽動非法怠工、非法罷工，情節重大者。</w:t>
            </w:r>
          </w:p>
          <w:p w14:paraId="4E0AD88C" w14:textId="77777777" w:rsidR="00A7338D" w:rsidRPr="005B1257" w:rsidRDefault="00A7338D" w:rsidP="00E25C7F">
            <w:pPr>
              <w:tabs>
                <w:tab w:val="left" w:pos="1868"/>
              </w:tabs>
              <w:topLinePunct/>
              <w:ind w:left="742" w:hangingChars="309" w:hanging="742"/>
              <w:jc w:val="both"/>
              <w:rPr>
                <w:rFonts w:ascii="標楷體" w:eastAsia="標楷體" w:hAnsi="標楷體"/>
              </w:rPr>
            </w:pPr>
            <w:r w:rsidRPr="005B1257">
              <w:rPr>
                <w:rFonts w:ascii="標楷體" w:eastAsia="標楷體" w:hAnsi="標楷體" w:hint="eastAsia"/>
              </w:rPr>
              <w:t>十一、有竊盜行為或在本校場所內賭博，情節重大者。</w:t>
            </w:r>
          </w:p>
          <w:p w14:paraId="1122534C" w14:textId="77777777" w:rsidR="00A7338D" w:rsidRPr="005B1257" w:rsidRDefault="00A7338D" w:rsidP="00E25C7F">
            <w:pPr>
              <w:tabs>
                <w:tab w:val="left" w:pos="1868"/>
              </w:tabs>
              <w:topLinePunct/>
              <w:ind w:left="742" w:hangingChars="309" w:hanging="742"/>
              <w:jc w:val="both"/>
              <w:rPr>
                <w:rFonts w:ascii="標楷體" w:eastAsia="標楷體" w:hAnsi="標楷體"/>
              </w:rPr>
            </w:pPr>
            <w:r w:rsidRPr="005B1257">
              <w:rPr>
                <w:rFonts w:ascii="標楷體" w:eastAsia="標楷體" w:hAnsi="標楷體" w:hint="eastAsia"/>
              </w:rPr>
              <w:t>十二、在工作場所有性騷擾、性侵害或妨礙風化之行為，情節重大者。</w:t>
            </w:r>
          </w:p>
          <w:p w14:paraId="6CE23551" w14:textId="77777777" w:rsidR="00A7338D" w:rsidRPr="005B1257" w:rsidRDefault="00A7338D" w:rsidP="00E25C7F">
            <w:pPr>
              <w:tabs>
                <w:tab w:val="left" w:pos="1868"/>
              </w:tabs>
              <w:topLinePunct/>
              <w:ind w:left="742" w:hangingChars="309" w:hanging="742"/>
              <w:jc w:val="both"/>
              <w:rPr>
                <w:rFonts w:ascii="標楷體" w:eastAsia="標楷體" w:hAnsi="標楷體"/>
              </w:rPr>
            </w:pPr>
            <w:r w:rsidRPr="005B1257">
              <w:rPr>
                <w:rFonts w:ascii="標楷體" w:eastAsia="標楷體" w:hAnsi="標楷體" w:hint="eastAsia"/>
              </w:rPr>
              <w:t>十三、違反勞動契約或工作規則，情節重大者，經勞資會議成員遴選勞資雙方代表各二至三人組成專案小組調</w:t>
            </w:r>
            <w:r w:rsidRPr="005B1257">
              <w:rPr>
                <w:rFonts w:ascii="標楷體" w:eastAsia="標楷體" w:hAnsi="標楷體" w:hint="eastAsia"/>
              </w:rPr>
              <w:lastRenderedPageBreak/>
              <w:t>查後，查證屬實者。</w:t>
            </w:r>
          </w:p>
          <w:p w14:paraId="44D395EF" w14:textId="3D2452CC" w:rsidR="00A7338D" w:rsidRPr="005B1257" w:rsidRDefault="00A7338D" w:rsidP="00A7338D">
            <w:pPr>
              <w:tabs>
                <w:tab w:val="left" w:pos="1868"/>
              </w:tabs>
              <w:topLinePunct/>
              <w:jc w:val="both"/>
              <w:rPr>
                <w:rFonts w:ascii="標楷體" w:eastAsia="標楷體" w:hAnsi="標楷體"/>
              </w:rPr>
            </w:pPr>
            <w:r w:rsidRPr="005B1257">
              <w:rPr>
                <w:rFonts w:ascii="標楷體" w:eastAsia="標楷體" w:hAnsi="標楷體" w:hint="eastAsia"/>
              </w:rPr>
              <w:t>本校依前項第一款、第二款及第四款至第十三款規定終止契約者，應自知悉其情形之日起三十日內為之。</w:t>
            </w:r>
          </w:p>
        </w:tc>
        <w:tc>
          <w:tcPr>
            <w:tcW w:w="2614" w:type="dxa"/>
            <w:gridSpan w:val="2"/>
          </w:tcPr>
          <w:p w14:paraId="0B878949" w14:textId="77777777" w:rsidR="00A7338D" w:rsidRPr="005B1257" w:rsidRDefault="00A7338D" w:rsidP="00A7338D">
            <w:pPr>
              <w:topLinePunct/>
              <w:jc w:val="both"/>
              <w:rPr>
                <w:rFonts w:ascii="標楷體" w:eastAsia="標楷體" w:hAnsi="標楷體"/>
              </w:rPr>
            </w:pPr>
            <w:r w:rsidRPr="005B1257">
              <w:rPr>
                <w:rFonts w:ascii="標楷體" w:eastAsia="標楷體" w:hAnsi="標楷體" w:hint="eastAsia"/>
              </w:rPr>
              <w:lastRenderedPageBreak/>
              <w:t>第四十三條（終止契約）</w:t>
            </w:r>
          </w:p>
          <w:p w14:paraId="69AA75F5" w14:textId="77777777" w:rsidR="00A7338D" w:rsidRPr="005B1257" w:rsidRDefault="00A7338D" w:rsidP="00A7338D">
            <w:pPr>
              <w:topLinePunct/>
              <w:jc w:val="both"/>
              <w:rPr>
                <w:rFonts w:ascii="標楷體" w:eastAsia="標楷體" w:hAnsi="標楷體"/>
              </w:rPr>
            </w:pPr>
            <w:r w:rsidRPr="005B1257">
              <w:rPr>
                <w:rFonts w:ascii="標楷體" w:eastAsia="標楷體" w:hAnsi="標楷體" w:hint="eastAsia"/>
              </w:rPr>
              <w:t>校務基金進用工作人員有下列情事之一者，經查明屬實或有具體事證，本校得不經預告，終止契約：</w:t>
            </w:r>
          </w:p>
          <w:p w14:paraId="4B7C19EF"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一、於訂立勞動契約時為虛偽意思表示，使本校誤信而有損害之虞者。</w:t>
            </w:r>
          </w:p>
          <w:p w14:paraId="72FBCF2C"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二、對於本校校長、各級主管或其他員工等及其家屬，實施暴行或重大侮辱之行為者。</w:t>
            </w:r>
          </w:p>
          <w:p w14:paraId="4147B3A9"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三、受有期徒刑以上刑</w:t>
            </w:r>
            <w:r w:rsidRPr="005B1257">
              <w:rPr>
                <w:rFonts w:ascii="標楷體" w:eastAsia="標楷體" w:hAnsi="標楷體" w:hint="eastAsia"/>
              </w:rPr>
              <w:lastRenderedPageBreak/>
              <w:t>期之宣告確定，而未諭知緩刑或未准易科罰金者。</w:t>
            </w:r>
          </w:p>
          <w:p w14:paraId="76C42ACA"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四、故意損耗儀器、工具、原料、產品、或其他本校所有物品，或故意洩漏本校技術上、營運上之秘密，致本校受有損害者。</w:t>
            </w:r>
          </w:p>
          <w:p w14:paraId="5EAA83C3"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五、無正當理由繼續曠職三日，或一個月內曠職達六日者。</w:t>
            </w:r>
          </w:p>
          <w:p w14:paraId="4E8DBDC2"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六、營私舞弊、挪用公款、收受佣金者。</w:t>
            </w:r>
          </w:p>
          <w:p w14:paraId="2EB5A73A"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七、在外兼營事業影響公務，情節嚴重者。</w:t>
            </w:r>
          </w:p>
          <w:p w14:paraId="09DD1731"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八、違抗職務上之合理命令，情節嚴重者。</w:t>
            </w:r>
          </w:p>
          <w:p w14:paraId="01CF7258"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九、擅離崗位或怠忽職守有具體事實，情節嚴重者。</w:t>
            </w:r>
          </w:p>
          <w:p w14:paraId="0E624EA6" w14:textId="77777777" w:rsidR="00A7338D" w:rsidRPr="005B1257" w:rsidRDefault="00A7338D" w:rsidP="00E25C7F">
            <w:pPr>
              <w:tabs>
                <w:tab w:val="left" w:pos="1868"/>
              </w:tabs>
              <w:topLinePunct/>
              <w:ind w:left="458" w:hangingChars="191" w:hanging="458"/>
              <w:jc w:val="both"/>
              <w:rPr>
                <w:rFonts w:ascii="標楷體" w:eastAsia="標楷體" w:hAnsi="標楷體"/>
              </w:rPr>
            </w:pPr>
            <w:r w:rsidRPr="005B1257">
              <w:rPr>
                <w:rFonts w:ascii="標楷體" w:eastAsia="標楷體" w:hAnsi="標楷體" w:hint="eastAsia"/>
              </w:rPr>
              <w:t>十、造謠滋事、煽動非法怠工、非法罷工，情節重大者。</w:t>
            </w:r>
          </w:p>
          <w:p w14:paraId="6C6FDE04" w14:textId="77777777" w:rsidR="00A7338D" w:rsidRPr="005B1257" w:rsidRDefault="00A7338D" w:rsidP="00E25C7F">
            <w:pPr>
              <w:tabs>
                <w:tab w:val="left" w:pos="1868"/>
              </w:tabs>
              <w:topLinePunct/>
              <w:ind w:left="742" w:hangingChars="309" w:hanging="742"/>
              <w:jc w:val="both"/>
              <w:rPr>
                <w:rFonts w:ascii="標楷體" w:eastAsia="標楷體" w:hAnsi="標楷體"/>
              </w:rPr>
            </w:pPr>
            <w:r w:rsidRPr="005B1257">
              <w:rPr>
                <w:rFonts w:ascii="標楷體" w:eastAsia="標楷體" w:hAnsi="標楷體" w:hint="eastAsia"/>
              </w:rPr>
              <w:t>十一、有竊盜行為或在本校場所內賭博，情節重大者。</w:t>
            </w:r>
          </w:p>
          <w:p w14:paraId="1AA53AA3" w14:textId="77777777" w:rsidR="00A7338D" w:rsidRPr="005B1257" w:rsidRDefault="00A7338D" w:rsidP="00E25C7F">
            <w:pPr>
              <w:tabs>
                <w:tab w:val="left" w:pos="1868"/>
              </w:tabs>
              <w:topLinePunct/>
              <w:ind w:left="742" w:hangingChars="309" w:hanging="742"/>
              <w:jc w:val="both"/>
              <w:rPr>
                <w:rFonts w:ascii="標楷體" w:eastAsia="標楷體" w:hAnsi="標楷體"/>
              </w:rPr>
            </w:pPr>
            <w:r w:rsidRPr="005B1257">
              <w:rPr>
                <w:rFonts w:ascii="標楷體" w:eastAsia="標楷體" w:hAnsi="標楷體" w:hint="eastAsia"/>
              </w:rPr>
              <w:t>十二、在工作場所有性騷擾、性侵害或妨礙風化之行為，情節重大者。</w:t>
            </w:r>
          </w:p>
          <w:p w14:paraId="4FC74A5E" w14:textId="77777777" w:rsidR="00A7338D" w:rsidRPr="005B1257" w:rsidRDefault="00A7338D" w:rsidP="00E25C7F">
            <w:pPr>
              <w:tabs>
                <w:tab w:val="left" w:pos="1868"/>
              </w:tabs>
              <w:topLinePunct/>
              <w:ind w:left="742" w:hangingChars="309" w:hanging="742"/>
              <w:jc w:val="both"/>
              <w:rPr>
                <w:rFonts w:ascii="標楷體" w:eastAsia="標楷體" w:hAnsi="標楷體"/>
              </w:rPr>
            </w:pPr>
            <w:r w:rsidRPr="005B1257">
              <w:rPr>
                <w:rFonts w:ascii="標楷體" w:eastAsia="標楷體" w:hAnsi="標楷體" w:hint="eastAsia"/>
              </w:rPr>
              <w:t>十三、違反勞動契約或工作規則，情節重大者，經勞資會議成員遴選勞資雙方代表各二至三人組成專案小組調查後，查證屬實</w:t>
            </w:r>
            <w:r w:rsidRPr="005B1257">
              <w:rPr>
                <w:rFonts w:ascii="標楷體" w:eastAsia="標楷體" w:hAnsi="標楷體" w:hint="eastAsia"/>
              </w:rPr>
              <w:lastRenderedPageBreak/>
              <w:t>者。</w:t>
            </w:r>
          </w:p>
          <w:p w14:paraId="042BD602" w14:textId="2B7CD91B" w:rsidR="00A7338D" w:rsidRPr="005B1257" w:rsidRDefault="00A7338D" w:rsidP="00A7338D">
            <w:pPr>
              <w:topLinePunct/>
              <w:jc w:val="both"/>
              <w:rPr>
                <w:rFonts w:ascii="標楷體" w:eastAsia="標楷體" w:hAnsi="標楷體"/>
              </w:rPr>
            </w:pPr>
            <w:r w:rsidRPr="005B1257">
              <w:rPr>
                <w:rFonts w:ascii="標楷體" w:eastAsia="標楷體" w:hAnsi="標楷體" w:hint="eastAsia"/>
              </w:rPr>
              <w:t>本校依前項第一款、第二款及第四款至第十三款規定終止契約者，應自知悉其情形之日起三十日內為之。</w:t>
            </w:r>
          </w:p>
        </w:tc>
        <w:tc>
          <w:tcPr>
            <w:tcW w:w="2614" w:type="dxa"/>
            <w:gridSpan w:val="2"/>
          </w:tcPr>
          <w:p w14:paraId="20BDB896" w14:textId="4FE29285" w:rsidR="00A7338D" w:rsidRPr="005B1257" w:rsidRDefault="00A7338D" w:rsidP="00A7338D">
            <w:pPr>
              <w:pStyle w:val="a9"/>
              <w:topLinePunct/>
              <w:ind w:left="31"/>
              <w:jc w:val="both"/>
              <w:rPr>
                <w:rFonts w:ascii="標楷體" w:eastAsia="標楷體" w:hAnsi="標楷體"/>
                <w:color w:val="EE0000"/>
              </w:rPr>
            </w:pPr>
            <w:r w:rsidRPr="00D82A32">
              <w:rPr>
                <w:rFonts w:ascii="標楷體" w:eastAsia="標楷體" w:hAnsi="標楷體"/>
              </w:rPr>
              <w:lastRenderedPageBreak/>
              <w:t>依據高雄市政府勞工局115年4月8日來函酌作文字修正。</w:t>
            </w:r>
          </w:p>
        </w:tc>
        <w:tc>
          <w:tcPr>
            <w:tcW w:w="2614" w:type="dxa"/>
            <w:gridSpan w:val="2"/>
          </w:tcPr>
          <w:p w14:paraId="6EC9BB02" w14:textId="77777777" w:rsidR="00A7338D" w:rsidRPr="00D82A32" w:rsidRDefault="00A7338D" w:rsidP="00A7338D">
            <w:pPr>
              <w:pStyle w:val="a9"/>
              <w:topLinePunct/>
              <w:ind w:left="31"/>
              <w:jc w:val="both"/>
              <w:rPr>
                <w:rFonts w:ascii="標楷體" w:eastAsia="標楷體" w:hAnsi="標楷體"/>
              </w:rPr>
            </w:pPr>
          </w:p>
        </w:tc>
      </w:tr>
      <w:tr w:rsidR="00A7338D" w:rsidRPr="00FD5351" w14:paraId="0BFCA74D" w14:textId="4C183483" w:rsidTr="00A7338D">
        <w:trPr>
          <w:gridAfter w:val="1"/>
          <w:wAfter w:w="29" w:type="dxa"/>
        </w:trPr>
        <w:tc>
          <w:tcPr>
            <w:tcW w:w="2614" w:type="dxa"/>
          </w:tcPr>
          <w:p w14:paraId="63A17F94" w14:textId="77777777" w:rsidR="00A7338D" w:rsidRPr="00226E78" w:rsidRDefault="00A7338D" w:rsidP="00A7338D">
            <w:pPr>
              <w:tabs>
                <w:tab w:val="left" w:pos="1868"/>
              </w:tabs>
              <w:topLinePunct/>
              <w:jc w:val="both"/>
              <w:rPr>
                <w:rFonts w:ascii="標楷體" w:eastAsia="標楷體" w:hAnsi="標楷體"/>
              </w:rPr>
            </w:pPr>
            <w:r w:rsidRPr="00226E78">
              <w:rPr>
                <w:rFonts w:ascii="標楷體" w:eastAsia="標楷體" w:hAnsi="標楷體" w:hint="eastAsia"/>
              </w:rPr>
              <w:lastRenderedPageBreak/>
              <w:t>第四十八條（不發預告薪資及資遣費）</w:t>
            </w:r>
          </w:p>
          <w:p w14:paraId="45A8353F" w14:textId="77777777" w:rsidR="00A7338D" w:rsidRPr="00226E78" w:rsidRDefault="00A7338D" w:rsidP="00A7338D">
            <w:pPr>
              <w:tabs>
                <w:tab w:val="left" w:pos="1868"/>
              </w:tabs>
              <w:topLinePunct/>
              <w:jc w:val="both"/>
              <w:rPr>
                <w:rFonts w:ascii="標楷體" w:eastAsia="標楷體" w:hAnsi="標楷體"/>
              </w:rPr>
            </w:pPr>
            <w:r w:rsidRPr="00226E78">
              <w:rPr>
                <w:rFonts w:ascii="標楷體" w:eastAsia="標楷體" w:hAnsi="標楷體" w:hint="eastAsia"/>
              </w:rPr>
              <w:t>有下列情形之一者，不得請求加發預告期間薪資及資遣費：</w:t>
            </w:r>
          </w:p>
          <w:p w14:paraId="610F7B9D" w14:textId="1077E3F9" w:rsidR="00A7338D" w:rsidRPr="00226E78" w:rsidRDefault="00A7338D" w:rsidP="00E25C7F">
            <w:pPr>
              <w:tabs>
                <w:tab w:val="left" w:pos="1868"/>
              </w:tabs>
              <w:topLinePunct/>
              <w:ind w:left="458" w:hangingChars="191" w:hanging="458"/>
              <w:jc w:val="both"/>
              <w:rPr>
                <w:rFonts w:ascii="標楷體" w:eastAsia="標楷體" w:hAnsi="標楷體"/>
              </w:rPr>
            </w:pPr>
            <w:r w:rsidRPr="00226E78">
              <w:rPr>
                <w:rFonts w:ascii="標楷體" w:eastAsia="標楷體" w:hAnsi="標楷體" w:hint="eastAsia"/>
              </w:rPr>
              <w:t>一、違反本規則第四十三條之規定終止</w:t>
            </w:r>
            <w:r w:rsidRPr="00E25C7F">
              <w:rPr>
                <w:rFonts w:ascii="標楷體" w:eastAsia="標楷體" w:hAnsi="標楷體" w:hint="eastAsia"/>
              </w:rPr>
              <w:t>勞動契約</w:t>
            </w:r>
            <w:r w:rsidRPr="00226E78">
              <w:rPr>
                <w:rFonts w:ascii="標楷體" w:eastAsia="標楷體" w:hAnsi="標楷體" w:hint="eastAsia"/>
              </w:rPr>
              <w:t>者。</w:t>
            </w:r>
          </w:p>
          <w:p w14:paraId="2A062C0D" w14:textId="62718AD1" w:rsidR="00A7338D" w:rsidRPr="00226E78" w:rsidRDefault="00A7338D" w:rsidP="00E25C7F">
            <w:pPr>
              <w:tabs>
                <w:tab w:val="left" w:pos="1868"/>
              </w:tabs>
              <w:topLinePunct/>
              <w:ind w:left="458" w:hangingChars="191" w:hanging="458"/>
              <w:jc w:val="both"/>
              <w:rPr>
                <w:rFonts w:ascii="標楷體" w:eastAsia="標楷體" w:hAnsi="標楷體"/>
              </w:rPr>
            </w:pPr>
            <w:r w:rsidRPr="00226E78">
              <w:rPr>
                <w:rFonts w:ascii="標楷體" w:eastAsia="標楷體" w:hAnsi="標楷體" w:hint="eastAsia"/>
              </w:rPr>
              <w:t>二、辭職或留職停薪者。</w:t>
            </w:r>
          </w:p>
          <w:p w14:paraId="0335CCB8" w14:textId="49D4A56C" w:rsidR="00A7338D" w:rsidRPr="005B1257" w:rsidRDefault="00A7338D" w:rsidP="00E25C7F">
            <w:pPr>
              <w:tabs>
                <w:tab w:val="left" w:pos="1868"/>
              </w:tabs>
              <w:topLinePunct/>
              <w:ind w:left="458" w:hangingChars="191" w:hanging="458"/>
              <w:jc w:val="both"/>
              <w:rPr>
                <w:rFonts w:ascii="標楷體" w:eastAsia="標楷體" w:hAnsi="標楷體"/>
              </w:rPr>
            </w:pPr>
            <w:r w:rsidRPr="00226E78">
              <w:rPr>
                <w:rFonts w:ascii="標楷體" w:eastAsia="標楷體" w:hAnsi="標楷體" w:hint="eastAsia"/>
              </w:rPr>
              <w:t>三、定期勞動契約期滿而離職者。</w:t>
            </w:r>
          </w:p>
        </w:tc>
        <w:tc>
          <w:tcPr>
            <w:tcW w:w="2614" w:type="dxa"/>
            <w:gridSpan w:val="2"/>
          </w:tcPr>
          <w:p w14:paraId="1FD425F3" w14:textId="77777777" w:rsidR="00A7338D" w:rsidRPr="00226E78" w:rsidRDefault="00A7338D" w:rsidP="00A7338D">
            <w:pPr>
              <w:topLinePunct/>
              <w:jc w:val="both"/>
              <w:rPr>
                <w:rFonts w:ascii="標楷體" w:eastAsia="標楷體" w:hAnsi="標楷體"/>
              </w:rPr>
            </w:pPr>
            <w:r w:rsidRPr="00226E78">
              <w:rPr>
                <w:rFonts w:ascii="標楷體" w:eastAsia="標楷體" w:hAnsi="標楷體" w:hint="eastAsia"/>
              </w:rPr>
              <w:t>第四十八條（不發預告薪資及資遣費）</w:t>
            </w:r>
          </w:p>
          <w:p w14:paraId="28C08D08" w14:textId="77777777" w:rsidR="00A7338D" w:rsidRPr="00226E78" w:rsidRDefault="00A7338D" w:rsidP="00A7338D">
            <w:pPr>
              <w:topLinePunct/>
              <w:jc w:val="both"/>
              <w:rPr>
                <w:rFonts w:ascii="標楷體" w:eastAsia="標楷體" w:hAnsi="標楷體"/>
              </w:rPr>
            </w:pPr>
            <w:r w:rsidRPr="00226E78">
              <w:rPr>
                <w:rFonts w:ascii="標楷體" w:eastAsia="標楷體" w:hAnsi="標楷體" w:hint="eastAsia"/>
              </w:rPr>
              <w:t>有下列情形之一者，不得請求加發預告期間薪資及資遣費：</w:t>
            </w:r>
          </w:p>
          <w:p w14:paraId="7DEF36C2" w14:textId="77777777" w:rsidR="00A7338D" w:rsidRPr="00226E78" w:rsidRDefault="00A7338D" w:rsidP="00E25C7F">
            <w:pPr>
              <w:tabs>
                <w:tab w:val="left" w:pos="1868"/>
              </w:tabs>
              <w:topLinePunct/>
              <w:ind w:left="458" w:hangingChars="191" w:hanging="458"/>
              <w:jc w:val="both"/>
              <w:rPr>
                <w:rFonts w:ascii="標楷體" w:eastAsia="標楷體" w:hAnsi="標楷體"/>
              </w:rPr>
            </w:pPr>
            <w:r w:rsidRPr="00226E78">
              <w:rPr>
                <w:rFonts w:ascii="標楷體" w:eastAsia="標楷體" w:hAnsi="標楷體" w:hint="eastAsia"/>
              </w:rPr>
              <w:t>一、違反本規則第四十三條之規定</w:t>
            </w:r>
            <w:r w:rsidRPr="00226E78">
              <w:rPr>
                <w:rFonts w:ascii="標楷體" w:eastAsia="標楷體" w:hAnsi="標楷體" w:hint="eastAsia"/>
                <w:color w:val="EE0000"/>
                <w:u w:val="single"/>
              </w:rPr>
              <w:t>終止聘僱關係</w:t>
            </w:r>
            <w:r w:rsidRPr="00226E78">
              <w:rPr>
                <w:rFonts w:ascii="標楷體" w:eastAsia="標楷體" w:hAnsi="標楷體" w:hint="eastAsia"/>
              </w:rPr>
              <w:t>者。</w:t>
            </w:r>
          </w:p>
          <w:p w14:paraId="5D149BEC" w14:textId="77777777" w:rsidR="00A7338D" w:rsidRPr="00226E78" w:rsidRDefault="00A7338D" w:rsidP="00E25C7F">
            <w:pPr>
              <w:tabs>
                <w:tab w:val="left" w:pos="1868"/>
              </w:tabs>
              <w:topLinePunct/>
              <w:ind w:left="458" w:hangingChars="191" w:hanging="458"/>
              <w:jc w:val="both"/>
              <w:rPr>
                <w:rFonts w:ascii="標楷體" w:eastAsia="標楷體" w:hAnsi="標楷體"/>
              </w:rPr>
            </w:pPr>
            <w:r w:rsidRPr="00226E78">
              <w:rPr>
                <w:rFonts w:ascii="標楷體" w:eastAsia="標楷體" w:hAnsi="標楷體" w:hint="eastAsia"/>
              </w:rPr>
              <w:t>二、辭職或留職停薪</w:t>
            </w:r>
            <w:r w:rsidRPr="00E25C7F">
              <w:rPr>
                <w:rFonts w:ascii="標楷體" w:eastAsia="標楷體" w:hAnsi="標楷體" w:hint="eastAsia"/>
                <w:strike/>
                <w:color w:val="EE0000"/>
                <w:u w:val="single"/>
              </w:rPr>
              <w:t>經核准</w:t>
            </w:r>
            <w:r w:rsidRPr="00226E78">
              <w:rPr>
                <w:rFonts w:ascii="標楷體" w:eastAsia="標楷體" w:hAnsi="標楷體" w:hint="eastAsia"/>
              </w:rPr>
              <w:t>者。</w:t>
            </w:r>
          </w:p>
          <w:p w14:paraId="41FB5129" w14:textId="7AAE98DA" w:rsidR="00A7338D" w:rsidRPr="005B1257" w:rsidRDefault="00A7338D" w:rsidP="00E25C7F">
            <w:pPr>
              <w:tabs>
                <w:tab w:val="left" w:pos="1868"/>
              </w:tabs>
              <w:topLinePunct/>
              <w:ind w:left="458" w:hangingChars="191" w:hanging="458"/>
              <w:jc w:val="both"/>
              <w:rPr>
                <w:rFonts w:ascii="標楷體" w:eastAsia="標楷體" w:hAnsi="標楷體"/>
              </w:rPr>
            </w:pPr>
            <w:r w:rsidRPr="00226E78">
              <w:rPr>
                <w:rFonts w:ascii="標楷體" w:eastAsia="標楷體" w:hAnsi="標楷體" w:hint="eastAsia"/>
              </w:rPr>
              <w:t>三、定期勞動契約期滿而離職者。</w:t>
            </w:r>
          </w:p>
        </w:tc>
        <w:tc>
          <w:tcPr>
            <w:tcW w:w="2614" w:type="dxa"/>
            <w:gridSpan w:val="2"/>
          </w:tcPr>
          <w:p w14:paraId="61657314" w14:textId="156205AB" w:rsidR="00A7338D" w:rsidRDefault="00A7338D" w:rsidP="00A7338D">
            <w:pPr>
              <w:pStyle w:val="a9"/>
              <w:topLinePunct/>
              <w:ind w:left="31"/>
              <w:jc w:val="both"/>
              <w:rPr>
                <w:rFonts w:ascii="標楷體" w:eastAsia="標楷體" w:hAnsi="標楷體"/>
                <w:color w:val="EE0000"/>
              </w:rPr>
            </w:pPr>
            <w:r w:rsidRPr="00D82A32">
              <w:rPr>
                <w:rFonts w:ascii="標楷體" w:eastAsia="標楷體" w:hAnsi="標楷體"/>
              </w:rPr>
              <w:t>依據高雄市政府勞工局115年4月8日來函酌作文字修正。</w:t>
            </w:r>
          </w:p>
        </w:tc>
        <w:tc>
          <w:tcPr>
            <w:tcW w:w="2614" w:type="dxa"/>
            <w:gridSpan w:val="2"/>
          </w:tcPr>
          <w:p w14:paraId="57A357EF" w14:textId="77777777" w:rsidR="00A7338D" w:rsidRPr="00D82A32" w:rsidRDefault="00A7338D" w:rsidP="00A7338D">
            <w:pPr>
              <w:pStyle w:val="a9"/>
              <w:topLinePunct/>
              <w:ind w:left="31"/>
              <w:jc w:val="both"/>
              <w:rPr>
                <w:rFonts w:ascii="標楷體" w:eastAsia="標楷體" w:hAnsi="標楷體"/>
              </w:rPr>
            </w:pPr>
          </w:p>
        </w:tc>
      </w:tr>
      <w:tr w:rsidR="00A7338D" w:rsidRPr="00FD5351" w14:paraId="1260F016" w14:textId="30715D91" w:rsidTr="00A7338D">
        <w:trPr>
          <w:gridAfter w:val="1"/>
          <w:wAfter w:w="29" w:type="dxa"/>
        </w:trPr>
        <w:tc>
          <w:tcPr>
            <w:tcW w:w="2614" w:type="dxa"/>
          </w:tcPr>
          <w:p w14:paraId="5994FF12" w14:textId="77777777" w:rsidR="00A7338D" w:rsidRPr="00FD5351" w:rsidRDefault="00A7338D" w:rsidP="00A7338D">
            <w:pPr>
              <w:topLinePunct/>
              <w:jc w:val="both"/>
              <w:rPr>
                <w:rFonts w:ascii="標楷體" w:eastAsia="標楷體" w:hAnsi="標楷體"/>
              </w:rPr>
            </w:pPr>
            <w:r w:rsidRPr="00FD5351">
              <w:rPr>
                <w:rFonts w:ascii="標楷體" w:eastAsia="標楷體" w:hAnsi="標楷體" w:hint="eastAsia"/>
              </w:rPr>
              <w:t>第五十條（不列入平均工資）</w:t>
            </w:r>
          </w:p>
          <w:p w14:paraId="440A4D6D" w14:textId="77777777" w:rsidR="00A7338D" w:rsidRPr="00FD5351" w:rsidRDefault="00A7338D" w:rsidP="00A7338D">
            <w:pPr>
              <w:topLinePunct/>
              <w:jc w:val="both"/>
              <w:rPr>
                <w:rFonts w:ascii="標楷體" w:eastAsia="標楷體" w:hAnsi="標楷體"/>
              </w:rPr>
            </w:pPr>
            <w:r w:rsidRPr="00FD5351">
              <w:rPr>
                <w:rFonts w:ascii="標楷體" w:eastAsia="標楷體" w:hAnsi="標楷體" w:hint="eastAsia"/>
              </w:rPr>
              <w:t>校務基金進用工作人員計算平均工資時，下列各款期日或期間均不計入：</w:t>
            </w:r>
          </w:p>
          <w:p w14:paraId="5A491A0D" w14:textId="77777777" w:rsidR="00A7338D" w:rsidRPr="00FD5351" w:rsidRDefault="00A7338D" w:rsidP="00E25C7F">
            <w:pPr>
              <w:tabs>
                <w:tab w:val="left" w:pos="1868"/>
              </w:tabs>
              <w:topLinePunct/>
              <w:ind w:left="458" w:hangingChars="191" w:hanging="458"/>
              <w:jc w:val="both"/>
              <w:rPr>
                <w:rFonts w:ascii="標楷體" w:eastAsia="標楷體" w:hAnsi="標楷體"/>
              </w:rPr>
            </w:pPr>
            <w:r w:rsidRPr="00FD5351">
              <w:rPr>
                <w:rFonts w:ascii="標楷體" w:eastAsia="標楷體" w:hAnsi="標楷體" w:hint="eastAsia"/>
              </w:rPr>
              <w:t>一、發生計算事由之當日。</w:t>
            </w:r>
          </w:p>
          <w:p w14:paraId="41793B31" w14:textId="77777777" w:rsidR="00A7338D" w:rsidRPr="00FD5351" w:rsidRDefault="00A7338D" w:rsidP="00E25C7F">
            <w:pPr>
              <w:tabs>
                <w:tab w:val="left" w:pos="1868"/>
              </w:tabs>
              <w:topLinePunct/>
              <w:ind w:left="458" w:hangingChars="191" w:hanging="458"/>
              <w:jc w:val="both"/>
              <w:rPr>
                <w:rFonts w:ascii="標楷體" w:eastAsia="標楷體" w:hAnsi="標楷體"/>
              </w:rPr>
            </w:pPr>
            <w:r w:rsidRPr="00FD5351">
              <w:rPr>
                <w:rFonts w:ascii="標楷體" w:eastAsia="標楷體" w:hAnsi="標楷體" w:hint="eastAsia"/>
              </w:rPr>
              <w:t>二、因職業災害尚在醫療中者。</w:t>
            </w:r>
          </w:p>
          <w:p w14:paraId="62E091CD" w14:textId="77777777" w:rsidR="00A7338D" w:rsidRPr="00FD5351" w:rsidRDefault="00A7338D" w:rsidP="00E25C7F">
            <w:pPr>
              <w:tabs>
                <w:tab w:val="left" w:pos="1868"/>
              </w:tabs>
              <w:topLinePunct/>
              <w:ind w:left="458" w:hangingChars="191" w:hanging="458"/>
              <w:jc w:val="both"/>
              <w:rPr>
                <w:rFonts w:ascii="標楷體" w:eastAsia="標楷體" w:hAnsi="標楷體"/>
              </w:rPr>
            </w:pPr>
            <w:r w:rsidRPr="00FD5351">
              <w:rPr>
                <w:rFonts w:ascii="標楷體" w:eastAsia="標楷體" w:hAnsi="標楷體" w:hint="eastAsia"/>
              </w:rPr>
              <w:t>三、依勞基法第五十條第二項減半發給工資者。</w:t>
            </w:r>
          </w:p>
          <w:p w14:paraId="12B1DB4B" w14:textId="69485EC8" w:rsidR="00A7338D" w:rsidRPr="00FD5351" w:rsidRDefault="00A7338D" w:rsidP="00D16121">
            <w:pPr>
              <w:tabs>
                <w:tab w:val="left" w:pos="1868"/>
              </w:tabs>
              <w:topLinePunct/>
              <w:ind w:left="458" w:hangingChars="191" w:hanging="458"/>
              <w:jc w:val="both"/>
              <w:rPr>
                <w:rFonts w:ascii="標楷體" w:eastAsia="標楷體" w:hAnsi="標楷體"/>
              </w:rPr>
            </w:pPr>
            <w:r w:rsidRPr="00FD5351">
              <w:rPr>
                <w:rFonts w:ascii="標楷體" w:eastAsia="標楷體" w:hAnsi="標楷體" w:hint="eastAsia"/>
              </w:rPr>
              <w:t>四、本校因天災、事變或其他不可抗力而不能繼續其事業，致校務基金進用工作人員未能工作者。</w:t>
            </w:r>
          </w:p>
          <w:p w14:paraId="4C3676A8" w14:textId="77777777" w:rsidR="00A7338D" w:rsidRPr="00FD5351" w:rsidRDefault="00A7338D" w:rsidP="00E25C7F">
            <w:pPr>
              <w:tabs>
                <w:tab w:val="left" w:pos="1868"/>
              </w:tabs>
              <w:topLinePunct/>
              <w:ind w:left="458" w:hangingChars="191" w:hanging="458"/>
              <w:jc w:val="both"/>
              <w:rPr>
                <w:rFonts w:ascii="標楷體" w:eastAsia="標楷體" w:hAnsi="標楷體"/>
              </w:rPr>
            </w:pPr>
            <w:r w:rsidRPr="00FD5351">
              <w:rPr>
                <w:rFonts w:ascii="標楷體" w:eastAsia="標楷體" w:hAnsi="標楷體" w:hint="eastAsia"/>
              </w:rPr>
              <w:t>五、依勞工請假規則請普通傷病假者。</w:t>
            </w:r>
          </w:p>
          <w:p w14:paraId="6072DD87" w14:textId="2436C784" w:rsidR="00A7338D" w:rsidRPr="00FD5351" w:rsidRDefault="00A7338D" w:rsidP="00E25C7F">
            <w:pPr>
              <w:tabs>
                <w:tab w:val="left" w:pos="1868"/>
              </w:tabs>
              <w:topLinePunct/>
              <w:ind w:left="458" w:hangingChars="191" w:hanging="458"/>
              <w:jc w:val="both"/>
              <w:rPr>
                <w:rFonts w:ascii="標楷體" w:eastAsia="標楷體" w:hAnsi="標楷體"/>
              </w:rPr>
            </w:pPr>
            <w:r w:rsidRPr="00FD5351">
              <w:rPr>
                <w:rFonts w:ascii="標楷體" w:eastAsia="標楷體" w:hAnsi="標楷體" w:hint="eastAsia"/>
              </w:rPr>
              <w:t>六、依性別</w:t>
            </w:r>
            <w:r w:rsidRPr="00C4779F">
              <w:rPr>
                <w:rFonts w:ascii="標楷體" w:eastAsia="標楷體" w:hAnsi="標楷體" w:hint="eastAsia"/>
                <w:color w:val="EE0000"/>
                <w:u w:val="single"/>
              </w:rPr>
              <w:t>平等工作</w:t>
            </w:r>
            <w:r w:rsidRPr="00FD5351">
              <w:rPr>
                <w:rFonts w:ascii="標楷體" w:eastAsia="標楷體" w:hAnsi="標楷體" w:hint="eastAsia"/>
              </w:rPr>
              <w:t>法請生理假、產假、</w:t>
            </w:r>
            <w:r w:rsidRPr="00FD5351">
              <w:rPr>
                <w:rFonts w:ascii="標楷體" w:eastAsia="標楷體" w:hAnsi="標楷體" w:hint="eastAsia"/>
              </w:rPr>
              <w:lastRenderedPageBreak/>
              <w:t>家庭照顧假或安胎休養，致減少工資者。</w:t>
            </w:r>
          </w:p>
          <w:p w14:paraId="31A95D5C" w14:textId="77777777" w:rsidR="00A7338D" w:rsidRPr="00FD5351" w:rsidRDefault="00A7338D" w:rsidP="00A7338D">
            <w:pPr>
              <w:topLinePunct/>
              <w:jc w:val="both"/>
              <w:rPr>
                <w:rFonts w:ascii="標楷體" w:eastAsia="標楷體" w:hAnsi="標楷體"/>
              </w:rPr>
            </w:pPr>
            <w:r w:rsidRPr="00FD5351">
              <w:rPr>
                <w:rFonts w:ascii="標楷體" w:eastAsia="標楷體" w:hAnsi="標楷體" w:hint="eastAsia"/>
              </w:rPr>
              <w:t>七、留職停薪者。</w:t>
            </w:r>
          </w:p>
          <w:p w14:paraId="3D21DFD5" w14:textId="496F59AE" w:rsidR="00A7338D" w:rsidRPr="00FD5351" w:rsidRDefault="00A7338D" w:rsidP="00E25C7F">
            <w:pPr>
              <w:tabs>
                <w:tab w:val="left" w:pos="1868"/>
              </w:tabs>
              <w:topLinePunct/>
              <w:ind w:left="458" w:hangingChars="191" w:hanging="458"/>
              <w:jc w:val="both"/>
              <w:rPr>
                <w:rFonts w:ascii="標楷體" w:eastAsia="標楷體" w:hAnsi="標楷體"/>
              </w:rPr>
            </w:pPr>
            <w:r w:rsidRPr="00FD5351">
              <w:rPr>
                <w:rFonts w:ascii="標楷體" w:eastAsia="標楷體" w:hAnsi="標楷體" w:hint="eastAsia"/>
              </w:rPr>
              <w:t>八、勞動相關法規另有規定者。</w:t>
            </w:r>
          </w:p>
        </w:tc>
        <w:tc>
          <w:tcPr>
            <w:tcW w:w="2614" w:type="dxa"/>
            <w:gridSpan w:val="2"/>
          </w:tcPr>
          <w:p w14:paraId="5FA3C21D" w14:textId="77777777" w:rsidR="00A7338D" w:rsidRPr="00FD5351" w:rsidRDefault="00A7338D" w:rsidP="00A7338D">
            <w:pPr>
              <w:tabs>
                <w:tab w:val="left" w:pos="36"/>
              </w:tabs>
              <w:topLinePunct/>
              <w:jc w:val="both"/>
              <w:rPr>
                <w:rFonts w:ascii="標楷體" w:eastAsia="標楷體" w:hAnsi="標楷體"/>
              </w:rPr>
            </w:pPr>
            <w:r w:rsidRPr="00FD5351">
              <w:rPr>
                <w:rFonts w:ascii="標楷體" w:eastAsia="標楷體" w:hAnsi="標楷體"/>
              </w:rPr>
              <w:lastRenderedPageBreak/>
              <w:tab/>
            </w:r>
            <w:r w:rsidRPr="00FD5351">
              <w:rPr>
                <w:rFonts w:ascii="標楷體" w:eastAsia="標楷體" w:hAnsi="標楷體" w:hint="eastAsia"/>
              </w:rPr>
              <w:t>第五十條（不列入平均工資）</w:t>
            </w:r>
          </w:p>
          <w:p w14:paraId="285AC1E1" w14:textId="77777777" w:rsidR="00A7338D" w:rsidRPr="00FD5351" w:rsidRDefault="00A7338D" w:rsidP="00A7338D">
            <w:pPr>
              <w:tabs>
                <w:tab w:val="left" w:pos="756"/>
              </w:tabs>
              <w:topLinePunct/>
              <w:jc w:val="both"/>
              <w:rPr>
                <w:rFonts w:ascii="標楷體" w:eastAsia="標楷體" w:hAnsi="標楷體"/>
              </w:rPr>
            </w:pPr>
            <w:r w:rsidRPr="00FD5351">
              <w:rPr>
                <w:rFonts w:ascii="標楷體" w:eastAsia="標楷體" w:hAnsi="標楷體" w:hint="eastAsia"/>
              </w:rPr>
              <w:t>校務基金進用工作人員計算平均工資時，下列各款期日或期間均不計入：</w:t>
            </w:r>
          </w:p>
          <w:p w14:paraId="3CCCAB6E" w14:textId="77777777" w:rsidR="00A7338D" w:rsidRPr="00FD5351" w:rsidRDefault="00A7338D" w:rsidP="00E25C7F">
            <w:pPr>
              <w:tabs>
                <w:tab w:val="left" w:pos="1868"/>
              </w:tabs>
              <w:topLinePunct/>
              <w:ind w:left="458" w:hangingChars="191" w:hanging="458"/>
              <w:jc w:val="both"/>
              <w:rPr>
                <w:rFonts w:ascii="標楷體" w:eastAsia="標楷體" w:hAnsi="標楷體"/>
              </w:rPr>
            </w:pPr>
            <w:r w:rsidRPr="00FD5351">
              <w:rPr>
                <w:rFonts w:ascii="標楷體" w:eastAsia="標楷體" w:hAnsi="標楷體" w:hint="eastAsia"/>
              </w:rPr>
              <w:t>一、發生計算事由之當日。</w:t>
            </w:r>
          </w:p>
          <w:p w14:paraId="12D97ADF" w14:textId="77777777" w:rsidR="00A7338D" w:rsidRPr="00FD5351" w:rsidRDefault="00A7338D" w:rsidP="00E25C7F">
            <w:pPr>
              <w:tabs>
                <w:tab w:val="left" w:pos="1868"/>
              </w:tabs>
              <w:topLinePunct/>
              <w:ind w:left="458" w:hangingChars="191" w:hanging="458"/>
              <w:jc w:val="both"/>
              <w:rPr>
                <w:rFonts w:ascii="標楷體" w:eastAsia="標楷體" w:hAnsi="標楷體"/>
              </w:rPr>
            </w:pPr>
            <w:r w:rsidRPr="00FD5351">
              <w:rPr>
                <w:rFonts w:ascii="標楷體" w:eastAsia="標楷體" w:hAnsi="標楷體" w:hint="eastAsia"/>
              </w:rPr>
              <w:t>二、因職業災害尚在醫療中者。</w:t>
            </w:r>
          </w:p>
          <w:p w14:paraId="3C4B83AB" w14:textId="77777777" w:rsidR="00A7338D" w:rsidRPr="00FD5351" w:rsidRDefault="00A7338D" w:rsidP="00E25C7F">
            <w:pPr>
              <w:tabs>
                <w:tab w:val="left" w:pos="1868"/>
              </w:tabs>
              <w:topLinePunct/>
              <w:ind w:left="458" w:hangingChars="191" w:hanging="458"/>
              <w:jc w:val="both"/>
              <w:rPr>
                <w:rFonts w:ascii="標楷體" w:eastAsia="標楷體" w:hAnsi="標楷體"/>
              </w:rPr>
            </w:pPr>
            <w:r w:rsidRPr="00FD5351">
              <w:rPr>
                <w:rFonts w:ascii="標楷體" w:eastAsia="標楷體" w:hAnsi="標楷體" w:hint="eastAsia"/>
              </w:rPr>
              <w:t>三、依勞基法第五十條第二項減半發給工資者。</w:t>
            </w:r>
          </w:p>
          <w:p w14:paraId="03C90C08" w14:textId="186910C6" w:rsidR="00A7338D" w:rsidRPr="00FD5351" w:rsidRDefault="00A7338D" w:rsidP="00D16121">
            <w:pPr>
              <w:tabs>
                <w:tab w:val="left" w:pos="1868"/>
              </w:tabs>
              <w:topLinePunct/>
              <w:ind w:left="458" w:hangingChars="191" w:hanging="458"/>
              <w:jc w:val="both"/>
              <w:rPr>
                <w:rFonts w:ascii="標楷體" w:eastAsia="標楷體" w:hAnsi="標楷體"/>
              </w:rPr>
            </w:pPr>
            <w:r w:rsidRPr="00FD5351">
              <w:rPr>
                <w:rFonts w:ascii="標楷體" w:eastAsia="標楷體" w:hAnsi="標楷體" w:hint="eastAsia"/>
              </w:rPr>
              <w:t>四、本校因天災、事變或其他不可抗力而不能繼續其事業，致校務基金進用工作人員未能工作者。</w:t>
            </w:r>
          </w:p>
          <w:p w14:paraId="52DF49F3" w14:textId="77777777" w:rsidR="00A7338D" w:rsidRPr="00FD5351" w:rsidRDefault="00A7338D" w:rsidP="00E25C7F">
            <w:pPr>
              <w:tabs>
                <w:tab w:val="left" w:pos="1868"/>
              </w:tabs>
              <w:topLinePunct/>
              <w:ind w:left="458" w:hangingChars="191" w:hanging="458"/>
              <w:jc w:val="both"/>
              <w:rPr>
                <w:rFonts w:ascii="標楷體" w:eastAsia="標楷體" w:hAnsi="標楷體"/>
              </w:rPr>
            </w:pPr>
            <w:r w:rsidRPr="00FD5351">
              <w:rPr>
                <w:rFonts w:ascii="標楷體" w:eastAsia="標楷體" w:hAnsi="標楷體" w:hint="eastAsia"/>
              </w:rPr>
              <w:t>五、依勞工請假規則請普通傷病假者。</w:t>
            </w:r>
          </w:p>
          <w:p w14:paraId="5B24CE36" w14:textId="77777777" w:rsidR="00A7338D" w:rsidRPr="00FD5351" w:rsidRDefault="00A7338D" w:rsidP="00E25C7F">
            <w:pPr>
              <w:tabs>
                <w:tab w:val="left" w:pos="1868"/>
              </w:tabs>
              <w:topLinePunct/>
              <w:ind w:left="458" w:hangingChars="191" w:hanging="458"/>
              <w:jc w:val="both"/>
              <w:rPr>
                <w:rFonts w:ascii="標楷體" w:eastAsia="標楷體" w:hAnsi="標楷體"/>
              </w:rPr>
            </w:pPr>
            <w:r w:rsidRPr="00FD5351">
              <w:rPr>
                <w:rFonts w:ascii="標楷體" w:eastAsia="標楷體" w:hAnsi="標楷體" w:hint="eastAsia"/>
              </w:rPr>
              <w:t>六、依性別</w:t>
            </w:r>
            <w:r w:rsidRPr="00C4779F">
              <w:rPr>
                <w:rFonts w:ascii="標楷體" w:eastAsia="標楷體" w:hAnsi="標楷體" w:hint="eastAsia"/>
                <w:color w:val="EE0000"/>
                <w:u w:val="single"/>
              </w:rPr>
              <w:t>工作平等</w:t>
            </w:r>
            <w:r w:rsidRPr="00FD5351">
              <w:rPr>
                <w:rFonts w:ascii="標楷體" w:eastAsia="標楷體" w:hAnsi="標楷體" w:hint="eastAsia"/>
              </w:rPr>
              <w:t>法請生理假、產假、</w:t>
            </w:r>
            <w:r w:rsidRPr="00FD5351">
              <w:rPr>
                <w:rFonts w:ascii="標楷體" w:eastAsia="標楷體" w:hAnsi="標楷體" w:hint="eastAsia"/>
              </w:rPr>
              <w:lastRenderedPageBreak/>
              <w:t>家庭照顧假或安胎休養，致減少工資者。</w:t>
            </w:r>
          </w:p>
          <w:p w14:paraId="2E07CCC7" w14:textId="77777777" w:rsidR="00A7338D" w:rsidRPr="00FD5351" w:rsidRDefault="00A7338D" w:rsidP="00A7338D">
            <w:pPr>
              <w:tabs>
                <w:tab w:val="left" w:pos="756"/>
              </w:tabs>
              <w:topLinePunct/>
              <w:jc w:val="both"/>
              <w:rPr>
                <w:rFonts w:ascii="標楷體" w:eastAsia="標楷體" w:hAnsi="標楷體"/>
              </w:rPr>
            </w:pPr>
            <w:r w:rsidRPr="00FD5351">
              <w:rPr>
                <w:rFonts w:ascii="標楷體" w:eastAsia="標楷體" w:hAnsi="標楷體" w:hint="eastAsia"/>
              </w:rPr>
              <w:t>七、留職停薪者。</w:t>
            </w:r>
          </w:p>
          <w:p w14:paraId="5794D255" w14:textId="7C47BBFE" w:rsidR="00A7338D" w:rsidRPr="00FD5351" w:rsidRDefault="00A7338D" w:rsidP="00E25C7F">
            <w:pPr>
              <w:tabs>
                <w:tab w:val="left" w:pos="1868"/>
              </w:tabs>
              <w:topLinePunct/>
              <w:ind w:left="458" w:hangingChars="191" w:hanging="458"/>
              <w:jc w:val="both"/>
              <w:rPr>
                <w:rFonts w:ascii="標楷體" w:eastAsia="標楷體" w:hAnsi="標楷體"/>
              </w:rPr>
            </w:pPr>
            <w:r w:rsidRPr="00FD5351">
              <w:rPr>
                <w:rFonts w:ascii="標楷體" w:eastAsia="標楷體" w:hAnsi="標楷體" w:hint="eastAsia"/>
              </w:rPr>
              <w:t>八、勞動相關法規另有規定者。</w:t>
            </w:r>
          </w:p>
        </w:tc>
        <w:tc>
          <w:tcPr>
            <w:tcW w:w="2614" w:type="dxa"/>
            <w:gridSpan w:val="2"/>
          </w:tcPr>
          <w:p w14:paraId="0355EC90" w14:textId="16B8371E" w:rsidR="00A7338D" w:rsidRPr="00FD5351" w:rsidRDefault="00A7338D" w:rsidP="00A7338D">
            <w:pPr>
              <w:pStyle w:val="a9"/>
              <w:topLinePunct/>
              <w:ind w:left="31"/>
              <w:jc w:val="both"/>
              <w:rPr>
                <w:rFonts w:ascii="標楷體" w:eastAsia="標楷體" w:hAnsi="標楷體"/>
              </w:rPr>
            </w:pPr>
            <w:r w:rsidRPr="00FD5351">
              <w:rPr>
                <w:rFonts w:ascii="標楷體" w:eastAsia="標楷體" w:hAnsi="標楷體" w:hint="eastAsia"/>
              </w:rPr>
              <w:lastRenderedPageBreak/>
              <w:t>配合「性別工作平等法」法規名稱修正，酌修文字。</w:t>
            </w:r>
          </w:p>
        </w:tc>
        <w:tc>
          <w:tcPr>
            <w:tcW w:w="2614" w:type="dxa"/>
            <w:gridSpan w:val="2"/>
          </w:tcPr>
          <w:p w14:paraId="081F532E" w14:textId="77777777" w:rsidR="00A7338D" w:rsidRPr="00FD5351" w:rsidRDefault="00A7338D" w:rsidP="00A7338D">
            <w:pPr>
              <w:pStyle w:val="a9"/>
              <w:topLinePunct/>
              <w:ind w:left="31"/>
              <w:jc w:val="both"/>
              <w:rPr>
                <w:rFonts w:ascii="標楷體" w:eastAsia="標楷體" w:hAnsi="標楷體"/>
              </w:rPr>
            </w:pPr>
          </w:p>
        </w:tc>
      </w:tr>
      <w:tr w:rsidR="00A7338D" w:rsidRPr="00FD5351" w14:paraId="59AA37B5" w14:textId="34C6B479" w:rsidTr="00A7338D">
        <w:trPr>
          <w:gridAfter w:val="1"/>
          <w:wAfter w:w="29" w:type="dxa"/>
        </w:trPr>
        <w:tc>
          <w:tcPr>
            <w:tcW w:w="2614" w:type="dxa"/>
          </w:tcPr>
          <w:p w14:paraId="0DCC23AB" w14:textId="77777777" w:rsidR="00A7338D" w:rsidRPr="00226E78" w:rsidRDefault="00A7338D" w:rsidP="00A7338D">
            <w:pPr>
              <w:topLinePunct/>
              <w:jc w:val="both"/>
              <w:rPr>
                <w:rFonts w:ascii="標楷體" w:eastAsia="標楷體" w:hAnsi="標楷體"/>
              </w:rPr>
            </w:pPr>
            <w:r w:rsidRPr="00226E78">
              <w:rPr>
                <w:rFonts w:ascii="標楷體" w:eastAsia="標楷體" w:hAnsi="標楷體" w:hint="eastAsia"/>
              </w:rPr>
              <w:t>第五十二條（強制退休）</w:t>
            </w:r>
          </w:p>
          <w:p w14:paraId="6B811216" w14:textId="77777777" w:rsidR="00A7338D" w:rsidRPr="00226E78" w:rsidRDefault="00A7338D" w:rsidP="00A7338D">
            <w:pPr>
              <w:topLinePunct/>
              <w:jc w:val="both"/>
              <w:rPr>
                <w:rFonts w:ascii="標楷體" w:eastAsia="標楷體" w:hAnsi="標楷體"/>
              </w:rPr>
            </w:pPr>
            <w:r w:rsidRPr="00226E78">
              <w:rPr>
                <w:rFonts w:ascii="標楷體" w:eastAsia="標楷體" w:hAnsi="標楷體" w:hint="eastAsia"/>
              </w:rPr>
              <w:t>校務基金進用工作人員有下列情形之一者，本校得強制其退休：</w:t>
            </w:r>
          </w:p>
          <w:p w14:paraId="519FD452" w14:textId="77777777" w:rsidR="00A7338D" w:rsidRPr="00226E78" w:rsidRDefault="00A7338D" w:rsidP="00A7338D">
            <w:pPr>
              <w:topLinePunct/>
              <w:jc w:val="both"/>
              <w:rPr>
                <w:rFonts w:ascii="標楷體" w:eastAsia="標楷體" w:hAnsi="標楷體"/>
              </w:rPr>
            </w:pPr>
            <w:r w:rsidRPr="00226E78">
              <w:rPr>
                <w:rFonts w:ascii="標楷體" w:eastAsia="標楷體" w:hAnsi="標楷體" w:hint="eastAsia"/>
              </w:rPr>
              <w:t>一、滿六十五歲者。</w:t>
            </w:r>
          </w:p>
          <w:p w14:paraId="19A37F12" w14:textId="77777777" w:rsidR="00A7338D" w:rsidRDefault="00A7338D" w:rsidP="00E25C7F">
            <w:pPr>
              <w:tabs>
                <w:tab w:val="left" w:pos="1868"/>
              </w:tabs>
              <w:topLinePunct/>
              <w:ind w:left="458" w:hangingChars="191" w:hanging="458"/>
              <w:jc w:val="both"/>
              <w:rPr>
                <w:rFonts w:ascii="標楷體" w:eastAsia="標楷體" w:hAnsi="標楷體"/>
              </w:rPr>
            </w:pPr>
            <w:r w:rsidRPr="00226E78">
              <w:rPr>
                <w:rFonts w:ascii="標楷體" w:eastAsia="標楷體" w:hAnsi="標楷體" w:hint="eastAsia"/>
              </w:rPr>
              <w:t>二、身心障礙不堪勝任工作者。</w:t>
            </w:r>
          </w:p>
          <w:p w14:paraId="62022F0B" w14:textId="2099579E" w:rsidR="00A7338D" w:rsidRPr="00FD5351" w:rsidRDefault="00A7338D" w:rsidP="00A7338D">
            <w:pPr>
              <w:topLinePunct/>
              <w:jc w:val="both"/>
              <w:rPr>
                <w:rFonts w:ascii="標楷體" w:eastAsia="標楷體" w:hAnsi="標楷體"/>
              </w:rPr>
            </w:pPr>
            <w:r w:rsidRPr="00226E78">
              <w:rPr>
                <w:rFonts w:ascii="標楷體" w:eastAsia="標楷體" w:hAnsi="標楷體"/>
                <w:color w:val="EE0000"/>
              </w:rPr>
              <w:t>前項第一款所規定之年齡，得由勞雇雙方協商延後之；對於擔任具有危險、堅強體力等特殊性質之工作者，得由</w:t>
            </w:r>
            <w:r w:rsidRPr="00226E78">
              <w:rPr>
                <w:rFonts w:ascii="標楷體" w:eastAsia="標楷體" w:hAnsi="標楷體" w:hint="eastAsia"/>
                <w:color w:val="EE0000"/>
              </w:rPr>
              <w:t>本校</w:t>
            </w:r>
            <w:r w:rsidRPr="00226E78">
              <w:rPr>
                <w:rFonts w:ascii="標楷體" w:eastAsia="標楷體" w:hAnsi="標楷體"/>
                <w:color w:val="EE0000"/>
              </w:rPr>
              <w:t>報請中央主管機關予以調整，但不得少於五十五歲。</w:t>
            </w:r>
          </w:p>
        </w:tc>
        <w:tc>
          <w:tcPr>
            <w:tcW w:w="2614" w:type="dxa"/>
            <w:gridSpan w:val="2"/>
          </w:tcPr>
          <w:p w14:paraId="5AB2C87F" w14:textId="77777777" w:rsidR="00A7338D" w:rsidRPr="00226E78" w:rsidRDefault="00A7338D" w:rsidP="00A7338D">
            <w:pPr>
              <w:tabs>
                <w:tab w:val="left" w:pos="36"/>
              </w:tabs>
              <w:topLinePunct/>
              <w:jc w:val="both"/>
              <w:rPr>
                <w:rFonts w:ascii="標楷體" w:eastAsia="標楷體" w:hAnsi="標楷體"/>
              </w:rPr>
            </w:pPr>
            <w:r w:rsidRPr="00226E78">
              <w:rPr>
                <w:rFonts w:ascii="標楷體" w:eastAsia="標楷體" w:hAnsi="標楷體" w:hint="eastAsia"/>
              </w:rPr>
              <w:t>第五十二條（強制退休）</w:t>
            </w:r>
          </w:p>
          <w:p w14:paraId="17C2A5DA" w14:textId="77777777" w:rsidR="00A7338D" w:rsidRPr="00226E78" w:rsidRDefault="00A7338D" w:rsidP="00A7338D">
            <w:pPr>
              <w:tabs>
                <w:tab w:val="left" w:pos="36"/>
              </w:tabs>
              <w:topLinePunct/>
              <w:jc w:val="both"/>
              <w:rPr>
                <w:rFonts w:ascii="標楷體" w:eastAsia="標楷體" w:hAnsi="標楷體"/>
              </w:rPr>
            </w:pPr>
            <w:r w:rsidRPr="00226E78">
              <w:rPr>
                <w:rFonts w:ascii="標楷體" w:eastAsia="標楷體" w:hAnsi="標楷體" w:hint="eastAsia"/>
              </w:rPr>
              <w:t>校務基金進用工作人員有下列情形之一者，本校得強制其退休：</w:t>
            </w:r>
          </w:p>
          <w:p w14:paraId="21615D63" w14:textId="77777777" w:rsidR="00A7338D" w:rsidRPr="00226E78" w:rsidRDefault="00A7338D" w:rsidP="00A7338D">
            <w:pPr>
              <w:tabs>
                <w:tab w:val="left" w:pos="36"/>
              </w:tabs>
              <w:topLinePunct/>
              <w:jc w:val="both"/>
              <w:rPr>
                <w:rFonts w:ascii="標楷體" w:eastAsia="標楷體" w:hAnsi="標楷體"/>
              </w:rPr>
            </w:pPr>
            <w:r w:rsidRPr="00226E78">
              <w:rPr>
                <w:rFonts w:ascii="標楷體" w:eastAsia="標楷體" w:hAnsi="標楷體" w:hint="eastAsia"/>
              </w:rPr>
              <w:t>一、滿六十五歲者。</w:t>
            </w:r>
          </w:p>
          <w:p w14:paraId="08D3B06F" w14:textId="2F48537E" w:rsidR="00A7338D" w:rsidRPr="00FD5351" w:rsidRDefault="00A7338D" w:rsidP="00E25C7F">
            <w:pPr>
              <w:tabs>
                <w:tab w:val="left" w:pos="1868"/>
              </w:tabs>
              <w:topLinePunct/>
              <w:ind w:left="458" w:hangingChars="191" w:hanging="458"/>
              <w:jc w:val="both"/>
              <w:rPr>
                <w:rFonts w:ascii="標楷體" w:eastAsia="標楷體" w:hAnsi="標楷體"/>
              </w:rPr>
            </w:pPr>
            <w:r w:rsidRPr="00226E78">
              <w:rPr>
                <w:rFonts w:ascii="標楷體" w:eastAsia="標楷體" w:hAnsi="標楷體" w:hint="eastAsia"/>
              </w:rPr>
              <w:t>二、身心障礙不堪勝任工作者。</w:t>
            </w:r>
          </w:p>
        </w:tc>
        <w:tc>
          <w:tcPr>
            <w:tcW w:w="2614" w:type="dxa"/>
            <w:gridSpan w:val="2"/>
          </w:tcPr>
          <w:p w14:paraId="3C245A55" w14:textId="6CFD4AE9" w:rsidR="00A7338D" w:rsidRPr="00FD5351" w:rsidRDefault="00A7338D" w:rsidP="00A7338D">
            <w:pPr>
              <w:pStyle w:val="a9"/>
              <w:topLinePunct/>
              <w:ind w:left="31"/>
              <w:jc w:val="both"/>
              <w:rPr>
                <w:rFonts w:ascii="標楷體" w:eastAsia="標楷體" w:hAnsi="標楷體"/>
              </w:rPr>
            </w:pPr>
            <w:r w:rsidRPr="00D82A32">
              <w:rPr>
                <w:rFonts w:ascii="標楷體" w:eastAsia="標楷體" w:hAnsi="標楷體"/>
              </w:rPr>
              <w:t>依據高雄市政府勞工局115年4月8日來函</w:t>
            </w:r>
            <w:r>
              <w:rPr>
                <w:rFonts w:ascii="標楷體" w:eastAsia="標楷體" w:hAnsi="標楷體" w:hint="eastAsia"/>
              </w:rPr>
              <w:t>及勞動基準法修正，增訂第3項強制退休年齡得由勞雇雙方協商之規定。</w:t>
            </w:r>
          </w:p>
        </w:tc>
        <w:tc>
          <w:tcPr>
            <w:tcW w:w="2614" w:type="dxa"/>
            <w:gridSpan w:val="2"/>
          </w:tcPr>
          <w:p w14:paraId="4606589A" w14:textId="77777777" w:rsidR="00A7338D" w:rsidRPr="00D82A32" w:rsidRDefault="00A7338D" w:rsidP="00A7338D">
            <w:pPr>
              <w:pStyle w:val="a9"/>
              <w:topLinePunct/>
              <w:ind w:left="31"/>
              <w:jc w:val="both"/>
              <w:rPr>
                <w:rFonts w:ascii="標楷體" w:eastAsia="標楷體" w:hAnsi="標楷體"/>
              </w:rPr>
            </w:pPr>
          </w:p>
        </w:tc>
      </w:tr>
      <w:tr w:rsidR="00A7338D" w:rsidRPr="00FD5351" w14:paraId="1B81936E" w14:textId="7C81F331" w:rsidTr="00A7338D">
        <w:trPr>
          <w:gridAfter w:val="1"/>
          <w:wAfter w:w="29" w:type="dxa"/>
        </w:trPr>
        <w:tc>
          <w:tcPr>
            <w:tcW w:w="2614" w:type="dxa"/>
          </w:tcPr>
          <w:p w14:paraId="47CE8062" w14:textId="77777777" w:rsidR="00A7338D" w:rsidRPr="00FD5351" w:rsidRDefault="00A7338D" w:rsidP="00A7338D">
            <w:pPr>
              <w:topLinePunct/>
              <w:jc w:val="both"/>
              <w:rPr>
                <w:rFonts w:ascii="標楷體" w:eastAsia="標楷體" w:hAnsi="標楷體"/>
              </w:rPr>
            </w:pPr>
            <w:r w:rsidRPr="00FD5351">
              <w:rPr>
                <w:rFonts w:ascii="標楷體" w:eastAsia="標楷體" w:hAnsi="標楷體" w:hint="eastAsia"/>
              </w:rPr>
              <w:t>第五十六條（員工保護）</w:t>
            </w:r>
          </w:p>
          <w:p w14:paraId="6272AA90" w14:textId="3C7B5DC6" w:rsidR="00A7338D" w:rsidRPr="00FD5351" w:rsidRDefault="00A7338D" w:rsidP="00A7338D">
            <w:pPr>
              <w:topLinePunct/>
              <w:jc w:val="both"/>
              <w:rPr>
                <w:rFonts w:ascii="標楷體" w:eastAsia="標楷體" w:hAnsi="標楷體"/>
              </w:rPr>
            </w:pPr>
            <w:r w:rsidRPr="00FD5351">
              <w:rPr>
                <w:rFonts w:ascii="標楷體" w:eastAsia="標楷體" w:hAnsi="標楷體" w:hint="eastAsia"/>
              </w:rPr>
              <w:t>為維護性別工作平等、人格尊嚴，本校嚴禁就業場所之性騷擾行為，訂定本校「</w:t>
            </w:r>
            <w:bookmarkStart w:id="1" w:name="_Hlk215600511"/>
            <w:r w:rsidRPr="00C4779F">
              <w:rPr>
                <w:rFonts w:ascii="標楷體" w:eastAsia="標楷體" w:hAnsi="標楷體" w:hint="eastAsia"/>
                <w:color w:val="EE0000"/>
                <w:u w:val="single"/>
              </w:rPr>
              <w:t>工作場所</w:t>
            </w:r>
            <w:bookmarkEnd w:id="1"/>
            <w:r w:rsidRPr="00FD5351">
              <w:rPr>
                <w:rFonts w:ascii="標楷體" w:eastAsia="標楷體" w:hAnsi="標楷體" w:hint="eastAsia"/>
              </w:rPr>
              <w:t>性騷擾防治措施申訴及懲戒</w:t>
            </w:r>
            <w:bookmarkStart w:id="2" w:name="_Hlk215600534"/>
            <w:r w:rsidRPr="00C4779F">
              <w:rPr>
                <w:rFonts w:ascii="標楷體" w:eastAsia="標楷體" w:hAnsi="標楷體" w:hint="eastAsia"/>
                <w:color w:val="EE0000"/>
                <w:u w:val="single"/>
              </w:rPr>
              <w:t>處理</w:t>
            </w:r>
            <w:bookmarkEnd w:id="2"/>
            <w:r w:rsidRPr="00FD5351">
              <w:rPr>
                <w:rFonts w:ascii="標楷體" w:eastAsia="標楷體" w:hAnsi="標楷體" w:hint="eastAsia"/>
              </w:rPr>
              <w:t>辦法」。</w:t>
            </w:r>
          </w:p>
          <w:p w14:paraId="00DF3D72" w14:textId="77777777" w:rsidR="00A7338D" w:rsidRDefault="00A7338D" w:rsidP="00A7338D">
            <w:pPr>
              <w:topLinePunct/>
              <w:jc w:val="both"/>
              <w:rPr>
                <w:rFonts w:ascii="標楷體" w:eastAsia="標楷體" w:hAnsi="標楷體"/>
              </w:rPr>
            </w:pPr>
            <w:r w:rsidRPr="00FD5351">
              <w:rPr>
                <w:rFonts w:ascii="標楷體" w:eastAsia="標楷體" w:hAnsi="標楷體" w:hint="eastAsia"/>
              </w:rPr>
              <w:t>有關職場性騷擾防治、保護及處理事項，悉依性別</w:t>
            </w:r>
            <w:r w:rsidRPr="00C4779F">
              <w:rPr>
                <w:rFonts w:ascii="標楷體" w:eastAsia="標楷體" w:hAnsi="標楷體" w:hint="eastAsia"/>
                <w:color w:val="EE0000"/>
                <w:u w:val="single"/>
              </w:rPr>
              <w:t>平等工作</w:t>
            </w:r>
            <w:r w:rsidRPr="00FD5351">
              <w:rPr>
                <w:rFonts w:ascii="標楷體" w:eastAsia="標楷體" w:hAnsi="標楷體" w:hint="eastAsia"/>
              </w:rPr>
              <w:t>法、性騷擾防治法、性別平等教育法相關規定辦理。</w:t>
            </w:r>
          </w:p>
          <w:p w14:paraId="00C90FF0" w14:textId="1F321C19" w:rsidR="00A7338D" w:rsidRPr="00FD5351" w:rsidRDefault="00A7338D" w:rsidP="00A7338D">
            <w:pPr>
              <w:topLinePunct/>
              <w:jc w:val="both"/>
              <w:rPr>
                <w:rFonts w:ascii="標楷體" w:eastAsia="標楷體" w:hAnsi="標楷體"/>
              </w:rPr>
            </w:pPr>
          </w:p>
        </w:tc>
        <w:tc>
          <w:tcPr>
            <w:tcW w:w="2614" w:type="dxa"/>
            <w:gridSpan w:val="2"/>
          </w:tcPr>
          <w:p w14:paraId="05883B39" w14:textId="77777777" w:rsidR="00A7338D" w:rsidRPr="00FD5351" w:rsidRDefault="00A7338D" w:rsidP="00A7338D">
            <w:pPr>
              <w:tabs>
                <w:tab w:val="left" w:pos="36"/>
              </w:tabs>
              <w:topLinePunct/>
              <w:jc w:val="both"/>
              <w:rPr>
                <w:rFonts w:ascii="標楷體" w:eastAsia="標楷體" w:hAnsi="標楷體"/>
              </w:rPr>
            </w:pPr>
            <w:r w:rsidRPr="00FD5351">
              <w:rPr>
                <w:rFonts w:ascii="標楷體" w:eastAsia="標楷體" w:hAnsi="標楷體" w:hint="eastAsia"/>
              </w:rPr>
              <w:t>第五十六條（員工保護）</w:t>
            </w:r>
          </w:p>
          <w:p w14:paraId="09A73433" w14:textId="4315C6E3" w:rsidR="00A7338D" w:rsidRPr="00FD5351" w:rsidRDefault="00A7338D" w:rsidP="00A7338D">
            <w:pPr>
              <w:tabs>
                <w:tab w:val="left" w:pos="36"/>
              </w:tabs>
              <w:topLinePunct/>
              <w:jc w:val="both"/>
              <w:rPr>
                <w:rFonts w:ascii="標楷體" w:eastAsia="標楷體" w:hAnsi="標楷體"/>
              </w:rPr>
            </w:pPr>
            <w:r w:rsidRPr="00FD5351">
              <w:rPr>
                <w:rFonts w:ascii="標楷體" w:eastAsia="標楷體" w:hAnsi="標楷體" w:hint="eastAsia"/>
              </w:rPr>
              <w:t>為維護性別工作平等、人格尊嚴，本校嚴禁就業場所之性騷擾行為，訂定本校「性騷擾防治措施申訴及懲戒辦法」。</w:t>
            </w:r>
          </w:p>
          <w:p w14:paraId="3C7508AF" w14:textId="7EB94F32" w:rsidR="00A7338D" w:rsidRPr="00FD5351" w:rsidRDefault="00A7338D" w:rsidP="00A7338D">
            <w:pPr>
              <w:tabs>
                <w:tab w:val="left" w:pos="36"/>
              </w:tabs>
              <w:topLinePunct/>
              <w:jc w:val="both"/>
              <w:rPr>
                <w:rFonts w:ascii="標楷體" w:eastAsia="標楷體" w:hAnsi="標楷體"/>
              </w:rPr>
            </w:pPr>
            <w:r w:rsidRPr="00FD5351">
              <w:rPr>
                <w:rFonts w:ascii="標楷體" w:eastAsia="標楷體" w:hAnsi="標楷體" w:hint="eastAsia"/>
              </w:rPr>
              <w:t>有關職場性騷擾防治、保護及處理事項，悉依性別</w:t>
            </w:r>
            <w:r w:rsidRPr="00C4779F">
              <w:rPr>
                <w:rFonts w:ascii="標楷體" w:eastAsia="標楷體" w:hAnsi="標楷體" w:hint="eastAsia"/>
                <w:color w:val="EE0000"/>
                <w:u w:val="single"/>
              </w:rPr>
              <w:t>工作平等</w:t>
            </w:r>
            <w:r w:rsidRPr="00FD5351">
              <w:rPr>
                <w:rFonts w:ascii="標楷體" w:eastAsia="標楷體" w:hAnsi="標楷體" w:hint="eastAsia"/>
              </w:rPr>
              <w:t>法、性騷擾防治法、性別平等教育法相關規定辦理。</w:t>
            </w:r>
          </w:p>
        </w:tc>
        <w:tc>
          <w:tcPr>
            <w:tcW w:w="2614" w:type="dxa"/>
            <w:gridSpan w:val="2"/>
          </w:tcPr>
          <w:p w14:paraId="70DAF8A4" w14:textId="5C3323E5" w:rsidR="00A7338D" w:rsidRPr="00FD5351" w:rsidRDefault="00A7338D" w:rsidP="00A7338D">
            <w:pPr>
              <w:pStyle w:val="a9"/>
              <w:topLinePunct/>
              <w:ind w:left="0"/>
              <w:jc w:val="both"/>
              <w:rPr>
                <w:rFonts w:ascii="標楷體" w:eastAsia="標楷體" w:hAnsi="標楷體"/>
              </w:rPr>
            </w:pPr>
            <w:r w:rsidRPr="00FD5351">
              <w:rPr>
                <w:rFonts w:ascii="標楷體" w:eastAsia="標楷體" w:hAnsi="標楷體" w:hint="eastAsia"/>
              </w:rPr>
              <w:t>配合性別平等工作法及本校「工作場所性騷擾防治措施申訴及懲戒處理辦法」法規名稱修正，酌修文字。</w:t>
            </w:r>
          </w:p>
        </w:tc>
        <w:tc>
          <w:tcPr>
            <w:tcW w:w="2614" w:type="dxa"/>
            <w:gridSpan w:val="2"/>
          </w:tcPr>
          <w:p w14:paraId="205BAA8B" w14:textId="77777777" w:rsidR="00A7338D" w:rsidRPr="00FD5351" w:rsidRDefault="00A7338D" w:rsidP="00A7338D">
            <w:pPr>
              <w:pStyle w:val="a9"/>
              <w:topLinePunct/>
              <w:ind w:left="0"/>
              <w:jc w:val="both"/>
              <w:rPr>
                <w:rFonts w:ascii="標楷體" w:eastAsia="標楷體" w:hAnsi="標楷體"/>
              </w:rPr>
            </w:pPr>
          </w:p>
        </w:tc>
      </w:tr>
      <w:tr w:rsidR="00A7338D" w:rsidRPr="00FD5351" w14:paraId="373B84DC" w14:textId="77AA6731" w:rsidTr="00A7338D">
        <w:trPr>
          <w:gridAfter w:val="1"/>
          <w:wAfter w:w="29" w:type="dxa"/>
        </w:trPr>
        <w:tc>
          <w:tcPr>
            <w:tcW w:w="2614" w:type="dxa"/>
          </w:tcPr>
          <w:p w14:paraId="53ED0280" w14:textId="77777777" w:rsidR="00A7338D" w:rsidRPr="002E78B7" w:rsidRDefault="00A7338D" w:rsidP="00A7338D">
            <w:pPr>
              <w:topLinePunct/>
              <w:jc w:val="both"/>
              <w:rPr>
                <w:rFonts w:ascii="標楷體" w:eastAsia="標楷體" w:hAnsi="標楷體"/>
              </w:rPr>
            </w:pPr>
            <w:r w:rsidRPr="002E78B7">
              <w:rPr>
                <w:rFonts w:ascii="標楷體" w:eastAsia="標楷體" w:hAnsi="標楷體" w:hint="eastAsia"/>
              </w:rPr>
              <w:t>第五十九條（性騷擾申訴）</w:t>
            </w:r>
          </w:p>
          <w:p w14:paraId="4685D333" w14:textId="1941661D" w:rsidR="00A7338D" w:rsidRPr="00556A80" w:rsidRDefault="00A7338D" w:rsidP="00A7338D">
            <w:pPr>
              <w:topLinePunct/>
              <w:jc w:val="both"/>
              <w:rPr>
                <w:rFonts w:ascii="標楷體" w:eastAsia="標楷體" w:hAnsi="標楷體"/>
                <w:color w:val="EE0000"/>
                <w:u w:val="single"/>
              </w:rPr>
            </w:pPr>
            <w:r w:rsidRPr="002E78B7">
              <w:rPr>
                <w:rFonts w:ascii="標楷體" w:eastAsia="標楷體" w:hAnsi="標楷體" w:hint="eastAsia"/>
              </w:rPr>
              <w:t>校務基金進用工作人員或求職者於就業場所遇有性騷擾時，可向人事室申訴</w:t>
            </w:r>
            <w:r w:rsidRPr="004733DF">
              <w:rPr>
                <w:rFonts w:ascii="標楷體" w:eastAsia="標楷體" w:hAnsi="標楷體" w:hint="eastAsia"/>
              </w:rPr>
              <w:t>。</w:t>
            </w:r>
            <w:r w:rsidRPr="00556A80">
              <w:rPr>
                <w:rFonts w:ascii="標楷體" w:eastAsia="標楷體" w:hAnsi="標楷體" w:hint="eastAsia"/>
                <w:color w:val="EE0000"/>
                <w:u w:val="single"/>
              </w:rPr>
              <w:t>申訴專線</w:t>
            </w:r>
            <w:r w:rsidRPr="00556A80">
              <w:rPr>
                <w:rFonts w:ascii="標楷體" w:eastAsia="標楷體" w:hAnsi="標楷體" w:hint="eastAsia"/>
                <w:color w:val="EE0000"/>
                <w:u w:val="single"/>
              </w:rPr>
              <w:lastRenderedPageBreak/>
              <w:t>電話：07-</w:t>
            </w:r>
            <w:r w:rsidRPr="00556A80">
              <w:rPr>
                <w:rFonts w:ascii="標楷體" w:eastAsia="標楷體" w:hAnsi="標楷體"/>
                <w:color w:val="EE0000"/>
                <w:u w:val="single"/>
              </w:rPr>
              <w:t>8062340</w:t>
            </w:r>
            <w:r w:rsidRPr="00556A80">
              <w:rPr>
                <w:rFonts w:ascii="標楷體" w:eastAsia="標楷體" w:hAnsi="標楷體" w:hint="eastAsia"/>
                <w:color w:val="EE0000"/>
                <w:u w:val="single"/>
              </w:rPr>
              <w:t>，申訴專用傳真：07-8061015，申訴專用電子信箱：</w:t>
            </w:r>
            <w:r w:rsidRPr="00556A80">
              <w:rPr>
                <w:rFonts w:ascii="標楷體" w:eastAsia="標楷體" w:hAnsi="標楷體"/>
                <w:color w:val="EE0000"/>
                <w:u w:val="single"/>
              </w:rPr>
              <w:t>perso</w:t>
            </w:r>
            <w:hyperlink r:id="rId7" w:history="1">
              <w:r w:rsidRPr="00556A80">
                <w:rPr>
                  <w:rStyle w:val="af4"/>
                  <w:rFonts w:ascii="標楷體" w:eastAsia="標楷體" w:hAnsi="標楷體"/>
                  <w:color w:val="EE0000"/>
                </w:rPr>
                <w:t>nnel@mail.nkuht.edu.tw</w:t>
              </w:r>
            </w:hyperlink>
            <w:r w:rsidRPr="00556A80">
              <w:rPr>
                <w:rFonts w:ascii="標楷體" w:eastAsia="標楷體" w:hAnsi="標楷體" w:hint="eastAsia"/>
                <w:color w:val="EE0000"/>
                <w:u w:val="single"/>
              </w:rPr>
              <w:t>。</w:t>
            </w:r>
          </w:p>
          <w:p w14:paraId="0B2C33F3" w14:textId="1704182F" w:rsidR="00A7338D" w:rsidRPr="00FD5351" w:rsidRDefault="00A7338D" w:rsidP="00A7338D">
            <w:pPr>
              <w:topLinePunct/>
              <w:jc w:val="both"/>
              <w:rPr>
                <w:rFonts w:ascii="標楷體" w:eastAsia="標楷體" w:hAnsi="標楷體"/>
              </w:rPr>
            </w:pPr>
            <w:r w:rsidRPr="002E78B7">
              <w:rPr>
                <w:rFonts w:ascii="標楷體" w:eastAsia="標楷體" w:hAnsi="標楷體" w:hint="eastAsia"/>
              </w:rPr>
              <w:t>為維護申訴人之權益，受理申訴者採保密方式處理之，並不洩漏申訴人之姓名或其他足資識別申訴人身分之相關資料。</w:t>
            </w:r>
          </w:p>
        </w:tc>
        <w:tc>
          <w:tcPr>
            <w:tcW w:w="2614" w:type="dxa"/>
            <w:gridSpan w:val="2"/>
          </w:tcPr>
          <w:p w14:paraId="1CDDAC8B" w14:textId="77777777" w:rsidR="00A7338D" w:rsidRPr="002E78B7" w:rsidRDefault="00A7338D" w:rsidP="00A7338D">
            <w:pPr>
              <w:tabs>
                <w:tab w:val="left" w:pos="36"/>
              </w:tabs>
              <w:topLinePunct/>
              <w:jc w:val="both"/>
              <w:rPr>
                <w:rFonts w:ascii="標楷體" w:eastAsia="標楷體" w:hAnsi="標楷體"/>
              </w:rPr>
            </w:pPr>
            <w:r w:rsidRPr="002E78B7">
              <w:rPr>
                <w:rFonts w:ascii="標楷體" w:eastAsia="標楷體" w:hAnsi="標楷體" w:hint="eastAsia"/>
              </w:rPr>
              <w:lastRenderedPageBreak/>
              <w:t>第五十九條（性騷擾申訴）</w:t>
            </w:r>
          </w:p>
          <w:p w14:paraId="7F3108B0" w14:textId="77777777" w:rsidR="00A7338D" w:rsidRPr="002E78B7" w:rsidRDefault="00A7338D" w:rsidP="00A7338D">
            <w:pPr>
              <w:tabs>
                <w:tab w:val="left" w:pos="36"/>
              </w:tabs>
              <w:topLinePunct/>
              <w:jc w:val="both"/>
              <w:rPr>
                <w:rFonts w:ascii="標楷體" w:eastAsia="標楷體" w:hAnsi="標楷體"/>
              </w:rPr>
            </w:pPr>
            <w:r w:rsidRPr="002E78B7">
              <w:rPr>
                <w:rFonts w:ascii="標楷體" w:eastAsia="標楷體" w:hAnsi="標楷體" w:hint="eastAsia"/>
              </w:rPr>
              <w:t>校務基金進用工作人員或求職者於就業場所遇有性騷擾時，可向人事室申訴。</w:t>
            </w:r>
          </w:p>
          <w:p w14:paraId="39D19B8A" w14:textId="172750FC" w:rsidR="00A7338D" w:rsidRPr="00FD5351" w:rsidRDefault="00A7338D" w:rsidP="00A7338D">
            <w:pPr>
              <w:tabs>
                <w:tab w:val="left" w:pos="36"/>
              </w:tabs>
              <w:topLinePunct/>
              <w:jc w:val="both"/>
              <w:rPr>
                <w:rFonts w:ascii="標楷體" w:eastAsia="標楷體" w:hAnsi="標楷體"/>
              </w:rPr>
            </w:pPr>
            <w:r w:rsidRPr="002E78B7">
              <w:rPr>
                <w:rFonts w:ascii="標楷體" w:eastAsia="標楷體" w:hAnsi="標楷體" w:hint="eastAsia"/>
              </w:rPr>
              <w:lastRenderedPageBreak/>
              <w:t>為維護申訴人之權益，受理申訴者採保密方式處理之，並不洩漏申訴人之姓名或其他足資識別申訴人身分之相關資料。</w:t>
            </w:r>
          </w:p>
        </w:tc>
        <w:tc>
          <w:tcPr>
            <w:tcW w:w="2614" w:type="dxa"/>
            <w:gridSpan w:val="2"/>
          </w:tcPr>
          <w:p w14:paraId="3948C1B1" w14:textId="7CF72240" w:rsidR="00A7338D" w:rsidRPr="00FD5351" w:rsidRDefault="00A7338D" w:rsidP="00A7338D">
            <w:pPr>
              <w:pStyle w:val="a9"/>
              <w:topLinePunct/>
              <w:ind w:left="0"/>
              <w:jc w:val="both"/>
              <w:rPr>
                <w:rFonts w:ascii="標楷體" w:eastAsia="標楷體" w:hAnsi="標楷體"/>
              </w:rPr>
            </w:pPr>
            <w:r w:rsidRPr="00D82A32">
              <w:rPr>
                <w:rFonts w:ascii="標楷體" w:eastAsia="標楷體" w:hAnsi="標楷體"/>
              </w:rPr>
              <w:lastRenderedPageBreak/>
              <w:t>依據高雄市政府勞工局115年4月8日來函</w:t>
            </w:r>
            <w:r>
              <w:rPr>
                <w:rFonts w:ascii="標楷體" w:eastAsia="標楷體" w:hAnsi="標楷體" w:hint="eastAsia"/>
              </w:rPr>
              <w:t>，增訂性騷擾申訴之聯絡方式</w:t>
            </w:r>
          </w:p>
        </w:tc>
        <w:tc>
          <w:tcPr>
            <w:tcW w:w="2614" w:type="dxa"/>
            <w:gridSpan w:val="2"/>
          </w:tcPr>
          <w:p w14:paraId="5F45B4B1" w14:textId="77777777" w:rsidR="00A7338D" w:rsidRPr="00D82A32" w:rsidRDefault="00A7338D" w:rsidP="00A7338D">
            <w:pPr>
              <w:pStyle w:val="a9"/>
              <w:topLinePunct/>
              <w:ind w:left="0"/>
              <w:jc w:val="both"/>
              <w:rPr>
                <w:rFonts w:ascii="標楷體" w:eastAsia="標楷體" w:hAnsi="標楷體"/>
              </w:rPr>
            </w:pPr>
          </w:p>
        </w:tc>
      </w:tr>
      <w:tr w:rsidR="00A7338D" w:rsidRPr="00FD5351" w14:paraId="2A5C2805" w14:textId="1031C7BD" w:rsidTr="00A7338D">
        <w:trPr>
          <w:gridAfter w:val="1"/>
          <w:wAfter w:w="29" w:type="dxa"/>
        </w:trPr>
        <w:tc>
          <w:tcPr>
            <w:tcW w:w="2614" w:type="dxa"/>
          </w:tcPr>
          <w:p w14:paraId="006E062B" w14:textId="77777777" w:rsidR="00A7338D" w:rsidRPr="002E78B7" w:rsidRDefault="00A7338D" w:rsidP="00A7338D">
            <w:pPr>
              <w:topLinePunct/>
              <w:jc w:val="both"/>
              <w:rPr>
                <w:rFonts w:ascii="標楷體" w:eastAsia="標楷體" w:hAnsi="標楷體"/>
              </w:rPr>
            </w:pPr>
            <w:r w:rsidRPr="002E78B7">
              <w:rPr>
                <w:rFonts w:ascii="標楷體" w:eastAsia="標楷體" w:hAnsi="標楷體" w:hint="eastAsia"/>
              </w:rPr>
              <w:t>第六十三條（勞資會議）</w:t>
            </w:r>
          </w:p>
          <w:p w14:paraId="48D0AEE2" w14:textId="2C85A6C1" w:rsidR="00A7338D" w:rsidRPr="002E78B7" w:rsidRDefault="00A7338D" w:rsidP="00A7338D">
            <w:pPr>
              <w:topLinePunct/>
              <w:jc w:val="both"/>
              <w:rPr>
                <w:rFonts w:ascii="標楷體" w:eastAsia="標楷體" w:hAnsi="標楷體"/>
              </w:rPr>
            </w:pPr>
            <w:r w:rsidRPr="002E78B7">
              <w:rPr>
                <w:rFonts w:ascii="標楷體" w:eastAsia="標楷體" w:hAnsi="標楷體" w:hint="eastAsia"/>
              </w:rPr>
              <w:t>本校為促進團結合作，提高工作效率，解決校務基金進用工作人員權益問題，依「勞資會議實施辦法」</w:t>
            </w:r>
            <w:r w:rsidRPr="002E78B7">
              <w:rPr>
                <w:rFonts w:ascii="標楷體" w:eastAsia="標楷體" w:hAnsi="標楷體"/>
                <w:color w:val="EE0000"/>
                <w:u w:val="single"/>
              </w:rPr>
              <w:t>規定</w:t>
            </w:r>
            <w:r w:rsidRPr="002E78B7">
              <w:rPr>
                <w:rFonts w:ascii="標楷體" w:eastAsia="標楷體" w:hAnsi="標楷體" w:hint="eastAsia"/>
                <w:color w:val="EE0000"/>
                <w:u w:val="single"/>
              </w:rPr>
              <w:t>，</w:t>
            </w:r>
            <w:r w:rsidRPr="002E78B7">
              <w:rPr>
                <w:rFonts w:ascii="標楷體" w:eastAsia="標楷體" w:hAnsi="標楷體"/>
                <w:color w:val="EE0000"/>
                <w:u w:val="single"/>
              </w:rPr>
              <w:t>至少三個月召開一次</w:t>
            </w:r>
            <w:r w:rsidRPr="002E78B7">
              <w:rPr>
                <w:rFonts w:ascii="標楷體" w:eastAsia="標楷體" w:hAnsi="標楷體"/>
              </w:rPr>
              <w:t>勞資會議</w:t>
            </w:r>
            <w:r w:rsidRPr="002E78B7">
              <w:rPr>
                <w:rFonts w:ascii="標楷體" w:eastAsia="標楷體" w:hAnsi="標楷體" w:hint="eastAsia"/>
              </w:rPr>
              <w:t>。</w:t>
            </w:r>
          </w:p>
        </w:tc>
        <w:tc>
          <w:tcPr>
            <w:tcW w:w="2614" w:type="dxa"/>
            <w:gridSpan w:val="2"/>
          </w:tcPr>
          <w:p w14:paraId="0A1C698E" w14:textId="77777777" w:rsidR="00A7338D" w:rsidRPr="002E78B7" w:rsidRDefault="00A7338D" w:rsidP="00A7338D">
            <w:pPr>
              <w:tabs>
                <w:tab w:val="left" w:pos="36"/>
              </w:tabs>
              <w:topLinePunct/>
              <w:jc w:val="both"/>
              <w:rPr>
                <w:rFonts w:ascii="標楷體" w:eastAsia="標楷體" w:hAnsi="標楷體"/>
              </w:rPr>
            </w:pPr>
            <w:r w:rsidRPr="002E78B7">
              <w:rPr>
                <w:rFonts w:ascii="標楷體" w:eastAsia="標楷體" w:hAnsi="標楷體" w:hint="eastAsia"/>
              </w:rPr>
              <w:t>第六十三條（勞資會議）</w:t>
            </w:r>
          </w:p>
          <w:p w14:paraId="08D1EF5E" w14:textId="7F0A1F02" w:rsidR="00A7338D" w:rsidRPr="002E78B7" w:rsidRDefault="00A7338D" w:rsidP="00A7338D">
            <w:pPr>
              <w:tabs>
                <w:tab w:val="left" w:pos="36"/>
              </w:tabs>
              <w:topLinePunct/>
              <w:jc w:val="both"/>
              <w:rPr>
                <w:rFonts w:ascii="標楷體" w:eastAsia="標楷體" w:hAnsi="標楷體"/>
              </w:rPr>
            </w:pPr>
            <w:r w:rsidRPr="002E78B7">
              <w:rPr>
                <w:rFonts w:ascii="標楷體" w:eastAsia="標楷體" w:hAnsi="標楷體" w:hint="eastAsia"/>
              </w:rPr>
              <w:t>本校為促進團結合作，提高工作效率，解決校務基金進用工作人員權益問題，依「勞資會議實施辦法」</w:t>
            </w:r>
            <w:r w:rsidRPr="002E78B7">
              <w:rPr>
                <w:rFonts w:ascii="標楷體" w:eastAsia="標楷體" w:hAnsi="標楷體" w:hint="eastAsia"/>
                <w:color w:val="EE0000"/>
                <w:u w:val="single"/>
              </w:rPr>
              <w:t>舉辦</w:t>
            </w:r>
            <w:r w:rsidRPr="002E78B7">
              <w:rPr>
                <w:rFonts w:ascii="標楷體" w:eastAsia="標楷體" w:hAnsi="標楷體" w:hint="eastAsia"/>
              </w:rPr>
              <w:t>勞資會議。</w:t>
            </w:r>
          </w:p>
        </w:tc>
        <w:tc>
          <w:tcPr>
            <w:tcW w:w="2614" w:type="dxa"/>
            <w:gridSpan w:val="2"/>
          </w:tcPr>
          <w:p w14:paraId="78D8A5C3" w14:textId="1E09274A" w:rsidR="00A7338D" w:rsidRPr="00FD5351" w:rsidRDefault="00A7338D" w:rsidP="00A7338D">
            <w:pPr>
              <w:pStyle w:val="a9"/>
              <w:topLinePunct/>
              <w:ind w:left="0"/>
              <w:jc w:val="both"/>
              <w:rPr>
                <w:rFonts w:ascii="標楷體" w:eastAsia="標楷體" w:hAnsi="標楷體"/>
              </w:rPr>
            </w:pPr>
            <w:r w:rsidRPr="00D82A32">
              <w:rPr>
                <w:rFonts w:ascii="標楷體" w:eastAsia="標楷體" w:hAnsi="標楷體"/>
              </w:rPr>
              <w:t>依據高雄市政府勞工局115年4月8日來函</w:t>
            </w:r>
            <w:r>
              <w:rPr>
                <w:rFonts w:ascii="標楷體" w:eastAsia="標楷體" w:hAnsi="標楷體" w:hint="eastAsia"/>
              </w:rPr>
              <w:t>酌作文字修正。</w:t>
            </w:r>
          </w:p>
        </w:tc>
        <w:tc>
          <w:tcPr>
            <w:tcW w:w="2614" w:type="dxa"/>
            <w:gridSpan w:val="2"/>
          </w:tcPr>
          <w:p w14:paraId="60C8648A" w14:textId="77777777" w:rsidR="00A7338D" w:rsidRPr="00D82A32" w:rsidRDefault="00A7338D" w:rsidP="00A7338D">
            <w:pPr>
              <w:pStyle w:val="a9"/>
              <w:topLinePunct/>
              <w:ind w:left="0"/>
              <w:jc w:val="both"/>
              <w:rPr>
                <w:rFonts w:ascii="標楷體" w:eastAsia="標楷體" w:hAnsi="標楷體"/>
              </w:rPr>
            </w:pPr>
          </w:p>
        </w:tc>
      </w:tr>
      <w:tr w:rsidR="00A7338D" w:rsidRPr="00FD5351" w14:paraId="46554FD5" w14:textId="02C5FBE5" w:rsidTr="00A7338D">
        <w:trPr>
          <w:gridAfter w:val="1"/>
          <w:wAfter w:w="29" w:type="dxa"/>
        </w:trPr>
        <w:tc>
          <w:tcPr>
            <w:tcW w:w="2614" w:type="dxa"/>
          </w:tcPr>
          <w:p w14:paraId="10555F75" w14:textId="77777777" w:rsidR="00A7338D" w:rsidRPr="002E78B7" w:rsidRDefault="00A7338D" w:rsidP="00A7338D">
            <w:pPr>
              <w:topLinePunct/>
              <w:jc w:val="both"/>
              <w:rPr>
                <w:rFonts w:ascii="標楷體" w:eastAsia="標楷體" w:hAnsi="標楷體"/>
              </w:rPr>
            </w:pPr>
            <w:r w:rsidRPr="002E78B7">
              <w:rPr>
                <w:rFonts w:ascii="標楷體" w:eastAsia="標楷體" w:hAnsi="標楷體" w:hint="eastAsia"/>
              </w:rPr>
              <w:t>第六十四條（補充規定）</w:t>
            </w:r>
          </w:p>
          <w:p w14:paraId="12D4631E" w14:textId="434FEEBD" w:rsidR="00A7338D" w:rsidRPr="002E78B7" w:rsidRDefault="00A7338D" w:rsidP="00A7338D">
            <w:pPr>
              <w:topLinePunct/>
              <w:jc w:val="both"/>
              <w:rPr>
                <w:rFonts w:ascii="標楷體" w:eastAsia="標楷體" w:hAnsi="標楷體"/>
              </w:rPr>
            </w:pPr>
            <w:r w:rsidRPr="002E78B7">
              <w:rPr>
                <w:rFonts w:ascii="標楷體" w:eastAsia="標楷體" w:hAnsi="標楷體" w:hint="eastAsia"/>
              </w:rPr>
              <w:t>本規則若有法令修改、未盡事宜</w:t>
            </w:r>
            <w:r w:rsidRPr="002E78B7">
              <w:rPr>
                <w:rFonts w:ascii="標楷體" w:eastAsia="標楷體" w:hAnsi="標楷體" w:hint="eastAsia"/>
                <w:color w:val="EE0000"/>
                <w:u w:val="single"/>
              </w:rPr>
              <w:t>或涉及其他員工權利義務事項</w:t>
            </w:r>
            <w:r w:rsidRPr="002E78B7">
              <w:rPr>
                <w:rFonts w:ascii="標楷體" w:eastAsia="標楷體" w:hAnsi="標楷體" w:hint="eastAsia"/>
              </w:rPr>
              <w:t>，本校得視實際需要，悉依勞動基準法及相關法令規定辦理。</w:t>
            </w:r>
          </w:p>
        </w:tc>
        <w:tc>
          <w:tcPr>
            <w:tcW w:w="2614" w:type="dxa"/>
            <w:gridSpan w:val="2"/>
          </w:tcPr>
          <w:p w14:paraId="3A3CE13C" w14:textId="77777777" w:rsidR="00A7338D" w:rsidRPr="002E78B7" w:rsidRDefault="00A7338D" w:rsidP="00A7338D">
            <w:pPr>
              <w:tabs>
                <w:tab w:val="left" w:pos="36"/>
              </w:tabs>
              <w:topLinePunct/>
              <w:jc w:val="both"/>
              <w:rPr>
                <w:rFonts w:ascii="標楷體" w:eastAsia="標楷體" w:hAnsi="標楷體"/>
              </w:rPr>
            </w:pPr>
            <w:r w:rsidRPr="002E78B7">
              <w:rPr>
                <w:rFonts w:ascii="標楷體" w:eastAsia="標楷體" w:hAnsi="標楷體" w:hint="eastAsia"/>
              </w:rPr>
              <w:t>第六十四條（補充規定）</w:t>
            </w:r>
          </w:p>
          <w:p w14:paraId="78EB1F7B" w14:textId="4C9994B6" w:rsidR="00A7338D" w:rsidRPr="002E78B7" w:rsidRDefault="00A7338D" w:rsidP="00A7338D">
            <w:pPr>
              <w:tabs>
                <w:tab w:val="left" w:pos="36"/>
              </w:tabs>
              <w:topLinePunct/>
              <w:jc w:val="both"/>
              <w:rPr>
                <w:rFonts w:ascii="標楷體" w:eastAsia="標楷體" w:hAnsi="標楷體"/>
              </w:rPr>
            </w:pPr>
            <w:r w:rsidRPr="002E78B7">
              <w:rPr>
                <w:rFonts w:ascii="標楷體" w:eastAsia="標楷體" w:hAnsi="標楷體" w:hint="eastAsia"/>
              </w:rPr>
              <w:t>本規則若有法令修改、未盡事宜，本校得視實際需要，悉依勞動基準法及相關法令規定辦理。</w:t>
            </w:r>
          </w:p>
        </w:tc>
        <w:tc>
          <w:tcPr>
            <w:tcW w:w="2614" w:type="dxa"/>
            <w:gridSpan w:val="2"/>
          </w:tcPr>
          <w:p w14:paraId="6F23AA9E" w14:textId="0C3195D6" w:rsidR="00A7338D" w:rsidRPr="00FD5351" w:rsidRDefault="00A7338D" w:rsidP="00A7338D">
            <w:pPr>
              <w:pStyle w:val="a9"/>
              <w:topLinePunct/>
              <w:ind w:left="0"/>
              <w:jc w:val="both"/>
              <w:rPr>
                <w:rFonts w:ascii="標楷體" w:eastAsia="標楷體" w:hAnsi="標楷體"/>
              </w:rPr>
            </w:pPr>
            <w:r w:rsidRPr="00D82A32">
              <w:rPr>
                <w:rFonts w:ascii="標楷體" w:eastAsia="標楷體" w:hAnsi="標楷體"/>
              </w:rPr>
              <w:t>依據高雄市政府勞工局115年4月8日來函酌作文字修正。</w:t>
            </w:r>
          </w:p>
        </w:tc>
        <w:tc>
          <w:tcPr>
            <w:tcW w:w="2614" w:type="dxa"/>
            <w:gridSpan w:val="2"/>
          </w:tcPr>
          <w:p w14:paraId="005D3A0A" w14:textId="77777777" w:rsidR="00A7338D" w:rsidRPr="00D82A32" w:rsidRDefault="00A7338D" w:rsidP="00A7338D">
            <w:pPr>
              <w:pStyle w:val="a9"/>
              <w:topLinePunct/>
              <w:ind w:left="0"/>
              <w:jc w:val="both"/>
              <w:rPr>
                <w:rFonts w:ascii="標楷體" w:eastAsia="標楷體" w:hAnsi="標楷體"/>
              </w:rPr>
            </w:pPr>
          </w:p>
        </w:tc>
      </w:tr>
      <w:tr w:rsidR="00A7338D" w:rsidRPr="00FD5351" w14:paraId="2251C889" w14:textId="13884DCE" w:rsidTr="00A7338D">
        <w:trPr>
          <w:gridAfter w:val="1"/>
          <w:wAfter w:w="29" w:type="dxa"/>
        </w:trPr>
        <w:tc>
          <w:tcPr>
            <w:tcW w:w="2614" w:type="dxa"/>
          </w:tcPr>
          <w:p w14:paraId="6FEFC76A" w14:textId="77777777" w:rsidR="00A7338D" w:rsidRPr="002E78B7" w:rsidRDefault="00A7338D" w:rsidP="00A7338D">
            <w:pPr>
              <w:topLinePunct/>
              <w:jc w:val="both"/>
              <w:rPr>
                <w:rFonts w:ascii="標楷體" w:eastAsia="標楷體" w:hAnsi="標楷體"/>
              </w:rPr>
            </w:pPr>
            <w:r w:rsidRPr="002E78B7">
              <w:rPr>
                <w:rFonts w:ascii="標楷體" w:eastAsia="標楷體" w:hAnsi="標楷體" w:hint="eastAsia"/>
              </w:rPr>
              <w:t>第六十五條（施行程序）</w:t>
            </w:r>
          </w:p>
          <w:p w14:paraId="666657B7" w14:textId="31B810A5" w:rsidR="00A7338D" w:rsidRPr="002E78B7" w:rsidRDefault="00A7338D" w:rsidP="00A7338D">
            <w:pPr>
              <w:topLinePunct/>
              <w:jc w:val="both"/>
              <w:rPr>
                <w:rFonts w:ascii="標楷體" w:eastAsia="標楷體" w:hAnsi="標楷體"/>
              </w:rPr>
            </w:pPr>
            <w:r w:rsidRPr="002E78B7">
              <w:rPr>
                <w:rFonts w:ascii="標楷體" w:eastAsia="標楷體" w:hAnsi="標楷體" w:hint="eastAsia"/>
              </w:rPr>
              <w:t>本規則經勞資會議同意及行政會議通過，並報請主管機關核備後公布實施</w:t>
            </w:r>
            <w:r>
              <w:rPr>
                <w:rFonts w:ascii="標楷體" w:eastAsia="標楷體" w:hAnsi="標楷體" w:hint="eastAsia"/>
              </w:rPr>
              <w:t>，</w:t>
            </w:r>
            <w:r w:rsidRPr="002E78B7">
              <w:rPr>
                <w:rFonts w:ascii="標楷體" w:eastAsia="標楷體" w:hAnsi="標楷體" w:hint="eastAsia"/>
                <w:color w:val="EE0000"/>
                <w:u w:val="single"/>
              </w:rPr>
              <w:t>並供員工隨時閱覽，修正時亦同</w:t>
            </w:r>
            <w:r w:rsidRPr="002E78B7">
              <w:rPr>
                <w:rFonts w:ascii="標楷體" w:eastAsia="標楷體" w:hAnsi="標楷體" w:hint="eastAsia"/>
              </w:rPr>
              <w:t>。</w:t>
            </w:r>
          </w:p>
        </w:tc>
        <w:tc>
          <w:tcPr>
            <w:tcW w:w="2614" w:type="dxa"/>
            <w:gridSpan w:val="2"/>
          </w:tcPr>
          <w:p w14:paraId="22A72939" w14:textId="77777777" w:rsidR="00A7338D" w:rsidRPr="002E78B7" w:rsidRDefault="00A7338D" w:rsidP="00A7338D">
            <w:pPr>
              <w:tabs>
                <w:tab w:val="left" w:pos="36"/>
              </w:tabs>
              <w:topLinePunct/>
              <w:jc w:val="both"/>
              <w:rPr>
                <w:rFonts w:ascii="標楷體" w:eastAsia="標楷體" w:hAnsi="標楷體"/>
              </w:rPr>
            </w:pPr>
            <w:r w:rsidRPr="002E78B7">
              <w:rPr>
                <w:rFonts w:ascii="標楷體" w:eastAsia="標楷體" w:hAnsi="標楷體" w:hint="eastAsia"/>
              </w:rPr>
              <w:t>第六十五條（施行程序）</w:t>
            </w:r>
          </w:p>
          <w:p w14:paraId="7F3FE6B6" w14:textId="01E542F5" w:rsidR="00A7338D" w:rsidRPr="002E78B7" w:rsidRDefault="00A7338D" w:rsidP="00A7338D">
            <w:pPr>
              <w:tabs>
                <w:tab w:val="left" w:pos="36"/>
              </w:tabs>
              <w:topLinePunct/>
              <w:jc w:val="both"/>
              <w:rPr>
                <w:rFonts w:ascii="標楷體" w:eastAsia="標楷體" w:hAnsi="標楷體"/>
              </w:rPr>
            </w:pPr>
            <w:r w:rsidRPr="002E78B7">
              <w:rPr>
                <w:rFonts w:ascii="標楷體" w:eastAsia="標楷體" w:hAnsi="標楷體" w:hint="eastAsia"/>
              </w:rPr>
              <w:t>本規則經勞資會議同意及行政會議通過，並報請主管機關核備後公布實施。</w:t>
            </w:r>
          </w:p>
        </w:tc>
        <w:tc>
          <w:tcPr>
            <w:tcW w:w="2614" w:type="dxa"/>
            <w:gridSpan w:val="2"/>
          </w:tcPr>
          <w:p w14:paraId="5182CF26" w14:textId="2003EE17" w:rsidR="00A7338D" w:rsidRPr="00FD5351" w:rsidRDefault="00A7338D" w:rsidP="00A7338D">
            <w:pPr>
              <w:pStyle w:val="a9"/>
              <w:topLinePunct/>
              <w:ind w:left="0"/>
              <w:jc w:val="both"/>
              <w:rPr>
                <w:rFonts w:ascii="標楷體" w:eastAsia="標楷體" w:hAnsi="標楷體"/>
              </w:rPr>
            </w:pPr>
            <w:r w:rsidRPr="00D82A32">
              <w:rPr>
                <w:rFonts w:ascii="標楷體" w:eastAsia="標楷體" w:hAnsi="標楷體"/>
              </w:rPr>
              <w:t>依據高雄市政府勞工局115年4月8日來函酌作文字修正。</w:t>
            </w:r>
          </w:p>
        </w:tc>
        <w:tc>
          <w:tcPr>
            <w:tcW w:w="2614" w:type="dxa"/>
            <w:gridSpan w:val="2"/>
          </w:tcPr>
          <w:p w14:paraId="6F1D9CD6" w14:textId="77777777" w:rsidR="00A7338D" w:rsidRPr="00D82A32" w:rsidRDefault="00A7338D" w:rsidP="00A7338D">
            <w:pPr>
              <w:pStyle w:val="a9"/>
              <w:topLinePunct/>
              <w:ind w:left="0"/>
              <w:jc w:val="both"/>
              <w:rPr>
                <w:rFonts w:ascii="標楷體" w:eastAsia="標楷體" w:hAnsi="標楷體"/>
              </w:rPr>
            </w:pPr>
          </w:p>
        </w:tc>
      </w:tr>
    </w:tbl>
    <w:p w14:paraId="1A4F91E3" w14:textId="77777777" w:rsidR="00E5473D" w:rsidRPr="00FD5351" w:rsidRDefault="00E5473D" w:rsidP="00A7338D">
      <w:pPr>
        <w:jc w:val="both"/>
        <w:rPr>
          <w:rFonts w:ascii="標楷體" w:eastAsia="標楷體" w:hAnsi="標楷體"/>
        </w:rPr>
      </w:pPr>
    </w:p>
    <w:sectPr w:rsidR="00E5473D" w:rsidRPr="00FD5351" w:rsidSect="00A7338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B5456" w14:textId="77777777" w:rsidR="00453137" w:rsidRDefault="00453137" w:rsidP="00FD5351">
      <w:pPr>
        <w:spacing w:after="0" w:line="240" w:lineRule="auto"/>
      </w:pPr>
      <w:r>
        <w:separator/>
      </w:r>
    </w:p>
  </w:endnote>
  <w:endnote w:type="continuationSeparator" w:id="0">
    <w:p w14:paraId="41964563" w14:textId="77777777" w:rsidR="00453137" w:rsidRDefault="00453137" w:rsidP="00FD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9CA1C" w14:textId="77777777" w:rsidR="00453137" w:rsidRDefault="00453137" w:rsidP="00FD5351">
      <w:pPr>
        <w:spacing w:after="0" w:line="240" w:lineRule="auto"/>
      </w:pPr>
      <w:r>
        <w:separator/>
      </w:r>
    </w:p>
  </w:footnote>
  <w:footnote w:type="continuationSeparator" w:id="0">
    <w:p w14:paraId="65743CC6" w14:textId="77777777" w:rsidR="00453137" w:rsidRDefault="00453137" w:rsidP="00FD53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5A86"/>
    <w:multiLevelType w:val="hybridMultilevel"/>
    <w:tmpl w:val="714E34E2"/>
    <w:lvl w:ilvl="0" w:tplc="04090015">
      <w:start w:val="1"/>
      <w:numFmt w:val="taiwaneseCountingThousand"/>
      <w:lvlText w:val="%1、"/>
      <w:lvlJc w:val="left"/>
      <w:pPr>
        <w:ind w:left="1410" w:hanging="480"/>
      </w:pPr>
      <w:rPr>
        <w:rFonts w:hint="default"/>
      </w:rPr>
    </w:lvl>
    <w:lvl w:ilvl="1" w:tplc="04090019" w:tentative="1">
      <w:start w:val="1"/>
      <w:numFmt w:val="ideographTraditional"/>
      <w:lvlText w:val="%2、"/>
      <w:lvlJc w:val="left"/>
      <w:pPr>
        <w:ind w:left="1890" w:hanging="480"/>
      </w:pPr>
    </w:lvl>
    <w:lvl w:ilvl="2" w:tplc="0409001B" w:tentative="1">
      <w:start w:val="1"/>
      <w:numFmt w:val="lowerRoman"/>
      <w:lvlText w:val="%3."/>
      <w:lvlJc w:val="right"/>
      <w:pPr>
        <w:ind w:left="2370" w:hanging="480"/>
      </w:pPr>
    </w:lvl>
    <w:lvl w:ilvl="3" w:tplc="0409000F" w:tentative="1">
      <w:start w:val="1"/>
      <w:numFmt w:val="decimal"/>
      <w:lvlText w:val="%4."/>
      <w:lvlJc w:val="left"/>
      <w:pPr>
        <w:ind w:left="2850" w:hanging="480"/>
      </w:pPr>
    </w:lvl>
    <w:lvl w:ilvl="4" w:tplc="04090019" w:tentative="1">
      <w:start w:val="1"/>
      <w:numFmt w:val="ideographTraditional"/>
      <w:lvlText w:val="%5、"/>
      <w:lvlJc w:val="left"/>
      <w:pPr>
        <w:ind w:left="3330" w:hanging="480"/>
      </w:pPr>
    </w:lvl>
    <w:lvl w:ilvl="5" w:tplc="0409001B" w:tentative="1">
      <w:start w:val="1"/>
      <w:numFmt w:val="lowerRoman"/>
      <w:lvlText w:val="%6."/>
      <w:lvlJc w:val="right"/>
      <w:pPr>
        <w:ind w:left="3810" w:hanging="480"/>
      </w:pPr>
    </w:lvl>
    <w:lvl w:ilvl="6" w:tplc="0409000F" w:tentative="1">
      <w:start w:val="1"/>
      <w:numFmt w:val="decimal"/>
      <w:lvlText w:val="%7."/>
      <w:lvlJc w:val="left"/>
      <w:pPr>
        <w:ind w:left="4290" w:hanging="480"/>
      </w:pPr>
    </w:lvl>
    <w:lvl w:ilvl="7" w:tplc="04090019" w:tentative="1">
      <w:start w:val="1"/>
      <w:numFmt w:val="ideographTraditional"/>
      <w:lvlText w:val="%8、"/>
      <w:lvlJc w:val="left"/>
      <w:pPr>
        <w:ind w:left="4770" w:hanging="480"/>
      </w:pPr>
    </w:lvl>
    <w:lvl w:ilvl="8" w:tplc="0409001B" w:tentative="1">
      <w:start w:val="1"/>
      <w:numFmt w:val="lowerRoman"/>
      <w:lvlText w:val="%9."/>
      <w:lvlJc w:val="right"/>
      <w:pPr>
        <w:ind w:left="5250" w:hanging="480"/>
      </w:pPr>
    </w:lvl>
  </w:abstractNum>
  <w:abstractNum w:abstractNumId="1" w15:restartNumberingAfterBreak="0">
    <w:nsid w:val="0B5604B5"/>
    <w:multiLevelType w:val="hybridMultilevel"/>
    <w:tmpl w:val="E9A85CB4"/>
    <w:lvl w:ilvl="0" w:tplc="A998E020">
      <w:start w:val="1"/>
      <w:numFmt w:val="taiwaneseCountingThousand"/>
      <w:lvlText w:val="%1、"/>
      <w:lvlJc w:val="left"/>
      <w:pPr>
        <w:ind w:left="473" w:hanging="480"/>
      </w:pPr>
      <w:rPr>
        <w:rFonts w:hint="default"/>
      </w:rPr>
    </w:lvl>
    <w:lvl w:ilvl="1" w:tplc="04090019" w:tentative="1">
      <w:start w:val="1"/>
      <w:numFmt w:val="ideographTraditional"/>
      <w:lvlText w:val="%2、"/>
      <w:lvlJc w:val="left"/>
      <w:pPr>
        <w:ind w:left="953" w:hanging="480"/>
      </w:pPr>
    </w:lvl>
    <w:lvl w:ilvl="2" w:tplc="0409001B" w:tentative="1">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abstractNum w:abstractNumId="2" w15:restartNumberingAfterBreak="0">
    <w:nsid w:val="138C1CCC"/>
    <w:multiLevelType w:val="hybridMultilevel"/>
    <w:tmpl w:val="764CBA80"/>
    <w:lvl w:ilvl="0" w:tplc="E28A6064">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FDC7C89"/>
    <w:multiLevelType w:val="hybridMultilevel"/>
    <w:tmpl w:val="54C0AE0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C500B4"/>
    <w:multiLevelType w:val="hybridMultilevel"/>
    <w:tmpl w:val="DB947B44"/>
    <w:lvl w:ilvl="0" w:tplc="E6FC0194">
      <w:start w:val="1"/>
      <w:numFmt w:val="taiwaneseCountingThousand"/>
      <w:lvlText w:val="%1、"/>
      <w:lvlJc w:val="left"/>
      <w:pPr>
        <w:ind w:left="511" w:hanging="48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5" w15:restartNumberingAfterBreak="0">
    <w:nsid w:val="2EA531BD"/>
    <w:multiLevelType w:val="hybridMultilevel"/>
    <w:tmpl w:val="5E9ABD2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9675F75"/>
    <w:multiLevelType w:val="hybridMultilevel"/>
    <w:tmpl w:val="CED2DDFC"/>
    <w:lvl w:ilvl="0" w:tplc="50729574">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A940414"/>
    <w:multiLevelType w:val="hybridMultilevel"/>
    <w:tmpl w:val="02F81B9A"/>
    <w:lvl w:ilvl="0" w:tplc="4E5C6D2E">
      <w:start w:val="1"/>
      <w:numFmt w:val="taiwaneseCountingThousand"/>
      <w:lvlText w:val="%1、"/>
      <w:lvlJc w:val="left"/>
      <w:pPr>
        <w:ind w:left="511" w:hanging="48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8" w15:restartNumberingAfterBreak="0">
    <w:nsid w:val="6C5D7F0B"/>
    <w:multiLevelType w:val="hybridMultilevel"/>
    <w:tmpl w:val="F63ACF9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24089960">
    <w:abstractNumId w:val="6"/>
  </w:num>
  <w:num w:numId="2" w16cid:durableId="1120221946">
    <w:abstractNumId w:val="2"/>
  </w:num>
  <w:num w:numId="3" w16cid:durableId="1293099321">
    <w:abstractNumId w:val="5"/>
  </w:num>
  <w:num w:numId="4" w16cid:durableId="247160492">
    <w:abstractNumId w:val="0"/>
  </w:num>
  <w:num w:numId="5" w16cid:durableId="885264827">
    <w:abstractNumId w:val="1"/>
  </w:num>
  <w:num w:numId="6" w16cid:durableId="1281957143">
    <w:abstractNumId w:val="7"/>
  </w:num>
  <w:num w:numId="7" w16cid:durableId="2071269916">
    <w:abstractNumId w:val="8"/>
  </w:num>
  <w:num w:numId="8" w16cid:durableId="183324282">
    <w:abstractNumId w:val="4"/>
  </w:num>
  <w:num w:numId="9" w16cid:durableId="1743864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EA3"/>
    <w:rsid w:val="00042B46"/>
    <w:rsid w:val="00082880"/>
    <w:rsid w:val="000961C1"/>
    <w:rsid w:val="000E2C52"/>
    <w:rsid w:val="00111874"/>
    <w:rsid w:val="00112C7C"/>
    <w:rsid w:val="001505A0"/>
    <w:rsid w:val="001841E4"/>
    <w:rsid w:val="001948AD"/>
    <w:rsid w:val="001D6447"/>
    <w:rsid w:val="001E53AA"/>
    <w:rsid w:val="0021168D"/>
    <w:rsid w:val="00226E78"/>
    <w:rsid w:val="00253FE9"/>
    <w:rsid w:val="002767C8"/>
    <w:rsid w:val="002D6C10"/>
    <w:rsid w:val="002E78B7"/>
    <w:rsid w:val="00305329"/>
    <w:rsid w:val="00314FE5"/>
    <w:rsid w:val="00332B0A"/>
    <w:rsid w:val="00337293"/>
    <w:rsid w:val="00343844"/>
    <w:rsid w:val="00360ED8"/>
    <w:rsid w:val="00362886"/>
    <w:rsid w:val="00396EAB"/>
    <w:rsid w:val="003A1383"/>
    <w:rsid w:val="003A3D34"/>
    <w:rsid w:val="00402225"/>
    <w:rsid w:val="00453137"/>
    <w:rsid w:val="004733DF"/>
    <w:rsid w:val="00481FF6"/>
    <w:rsid w:val="004A0146"/>
    <w:rsid w:val="00520527"/>
    <w:rsid w:val="00556A80"/>
    <w:rsid w:val="0058409E"/>
    <w:rsid w:val="005B1257"/>
    <w:rsid w:val="005B27BB"/>
    <w:rsid w:val="005D1872"/>
    <w:rsid w:val="005D22A0"/>
    <w:rsid w:val="005D2FA8"/>
    <w:rsid w:val="005F1B84"/>
    <w:rsid w:val="00655CF6"/>
    <w:rsid w:val="006618E3"/>
    <w:rsid w:val="00680CC7"/>
    <w:rsid w:val="006F5A30"/>
    <w:rsid w:val="00754658"/>
    <w:rsid w:val="007E06DA"/>
    <w:rsid w:val="008024B0"/>
    <w:rsid w:val="00814BAB"/>
    <w:rsid w:val="008231FA"/>
    <w:rsid w:val="008648FE"/>
    <w:rsid w:val="008C5EE3"/>
    <w:rsid w:val="008D719B"/>
    <w:rsid w:val="008E0DB6"/>
    <w:rsid w:val="008E4A53"/>
    <w:rsid w:val="008F0EA3"/>
    <w:rsid w:val="00932F48"/>
    <w:rsid w:val="00950A36"/>
    <w:rsid w:val="009614FA"/>
    <w:rsid w:val="00977B4F"/>
    <w:rsid w:val="009A0706"/>
    <w:rsid w:val="009F2262"/>
    <w:rsid w:val="00A7338D"/>
    <w:rsid w:val="00AB7D73"/>
    <w:rsid w:val="00AC206B"/>
    <w:rsid w:val="00AE613B"/>
    <w:rsid w:val="00B13652"/>
    <w:rsid w:val="00B3089A"/>
    <w:rsid w:val="00B52331"/>
    <w:rsid w:val="00B80629"/>
    <w:rsid w:val="00B8655A"/>
    <w:rsid w:val="00BC2670"/>
    <w:rsid w:val="00BC70DA"/>
    <w:rsid w:val="00BD7F97"/>
    <w:rsid w:val="00C00F5D"/>
    <w:rsid w:val="00C017FA"/>
    <w:rsid w:val="00C12477"/>
    <w:rsid w:val="00C20805"/>
    <w:rsid w:val="00C224B4"/>
    <w:rsid w:val="00C4078F"/>
    <w:rsid w:val="00C4779F"/>
    <w:rsid w:val="00C53C43"/>
    <w:rsid w:val="00C70C3A"/>
    <w:rsid w:val="00C86084"/>
    <w:rsid w:val="00C955E8"/>
    <w:rsid w:val="00CF035A"/>
    <w:rsid w:val="00CF3434"/>
    <w:rsid w:val="00D16121"/>
    <w:rsid w:val="00D25B85"/>
    <w:rsid w:val="00D5231D"/>
    <w:rsid w:val="00D82A32"/>
    <w:rsid w:val="00D873F2"/>
    <w:rsid w:val="00DC17E5"/>
    <w:rsid w:val="00DC3BA2"/>
    <w:rsid w:val="00DF2DB9"/>
    <w:rsid w:val="00DF39D2"/>
    <w:rsid w:val="00E158F3"/>
    <w:rsid w:val="00E21197"/>
    <w:rsid w:val="00E25C7F"/>
    <w:rsid w:val="00E42244"/>
    <w:rsid w:val="00E5473D"/>
    <w:rsid w:val="00E54FF6"/>
    <w:rsid w:val="00E738D3"/>
    <w:rsid w:val="00E76578"/>
    <w:rsid w:val="00E942DA"/>
    <w:rsid w:val="00ED3345"/>
    <w:rsid w:val="00F27BF2"/>
    <w:rsid w:val="00F51A99"/>
    <w:rsid w:val="00FC6385"/>
    <w:rsid w:val="00FD3534"/>
    <w:rsid w:val="00FD53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2CB3C"/>
  <w15:chartTrackingRefBased/>
  <w15:docId w15:val="{E4737DC9-272B-4125-B66A-598BAB13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F0EA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F0EA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F0EA3"/>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8F0EA3"/>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8F0EA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F0EA3"/>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8F0EA3"/>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F0EA3"/>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8F0EA3"/>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8F0EA3"/>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8F0EA3"/>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8F0EA3"/>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8F0EA3"/>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8F0EA3"/>
    <w:rPr>
      <w:rFonts w:eastAsiaTheme="majorEastAsia" w:cstheme="majorBidi"/>
      <w:color w:val="0F4761" w:themeColor="accent1" w:themeShade="BF"/>
    </w:rPr>
  </w:style>
  <w:style w:type="character" w:customStyle="1" w:styleId="60">
    <w:name w:val="標題 6 字元"/>
    <w:basedOn w:val="a0"/>
    <w:link w:val="6"/>
    <w:uiPriority w:val="9"/>
    <w:semiHidden/>
    <w:rsid w:val="008F0EA3"/>
    <w:rPr>
      <w:rFonts w:eastAsiaTheme="majorEastAsia" w:cstheme="majorBidi"/>
      <w:color w:val="595959" w:themeColor="text1" w:themeTint="A6"/>
    </w:rPr>
  </w:style>
  <w:style w:type="character" w:customStyle="1" w:styleId="70">
    <w:name w:val="標題 7 字元"/>
    <w:basedOn w:val="a0"/>
    <w:link w:val="7"/>
    <w:uiPriority w:val="9"/>
    <w:semiHidden/>
    <w:rsid w:val="008F0EA3"/>
    <w:rPr>
      <w:rFonts w:eastAsiaTheme="majorEastAsia" w:cstheme="majorBidi"/>
      <w:color w:val="595959" w:themeColor="text1" w:themeTint="A6"/>
    </w:rPr>
  </w:style>
  <w:style w:type="character" w:customStyle="1" w:styleId="80">
    <w:name w:val="標題 8 字元"/>
    <w:basedOn w:val="a0"/>
    <w:link w:val="8"/>
    <w:uiPriority w:val="9"/>
    <w:semiHidden/>
    <w:rsid w:val="008F0EA3"/>
    <w:rPr>
      <w:rFonts w:eastAsiaTheme="majorEastAsia" w:cstheme="majorBidi"/>
      <w:color w:val="272727" w:themeColor="text1" w:themeTint="D8"/>
    </w:rPr>
  </w:style>
  <w:style w:type="character" w:customStyle="1" w:styleId="90">
    <w:name w:val="標題 9 字元"/>
    <w:basedOn w:val="a0"/>
    <w:link w:val="9"/>
    <w:uiPriority w:val="9"/>
    <w:semiHidden/>
    <w:rsid w:val="008F0EA3"/>
    <w:rPr>
      <w:rFonts w:eastAsiaTheme="majorEastAsia" w:cstheme="majorBidi"/>
      <w:color w:val="272727" w:themeColor="text1" w:themeTint="D8"/>
    </w:rPr>
  </w:style>
  <w:style w:type="paragraph" w:styleId="a3">
    <w:name w:val="Title"/>
    <w:basedOn w:val="a"/>
    <w:next w:val="a"/>
    <w:link w:val="a4"/>
    <w:uiPriority w:val="10"/>
    <w:qFormat/>
    <w:rsid w:val="008F0EA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8F0E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0EA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8F0EA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F0EA3"/>
    <w:pPr>
      <w:spacing w:before="160"/>
      <w:jc w:val="center"/>
    </w:pPr>
    <w:rPr>
      <w:i/>
      <w:iCs/>
      <w:color w:val="404040" w:themeColor="text1" w:themeTint="BF"/>
    </w:rPr>
  </w:style>
  <w:style w:type="character" w:customStyle="1" w:styleId="a8">
    <w:name w:val="引文 字元"/>
    <w:basedOn w:val="a0"/>
    <w:link w:val="a7"/>
    <w:uiPriority w:val="29"/>
    <w:rsid w:val="008F0EA3"/>
    <w:rPr>
      <w:i/>
      <w:iCs/>
      <w:color w:val="404040" w:themeColor="text1" w:themeTint="BF"/>
    </w:rPr>
  </w:style>
  <w:style w:type="paragraph" w:styleId="a9">
    <w:name w:val="List Paragraph"/>
    <w:basedOn w:val="a"/>
    <w:uiPriority w:val="34"/>
    <w:qFormat/>
    <w:rsid w:val="008F0EA3"/>
    <w:pPr>
      <w:ind w:left="720"/>
      <w:contextualSpacing/>
    </w:pPr>
  </w:style>
  <w:style w:type="character" w:styleId="aa">
    <w:name w:val="Intense Emphasis"/>
    <w:basedOn w:val="a0"/>
    <w:uiPriority w:val="21"/>
    <w:qFormat/>
    <w:rsid w:val="008F0EA3"/>
    <w:rPr>
      <w:i/>
      <w:iCs/>
      <w:color w:val="0F4761" w:themeColor="accent1" w:themeShade="BF"/>
    </w:rPr>
  </w:style>
  <w:style w:type="paragraph" w:styleId="ab">
    <w:name w:val="Intense Quote"/>
    <w:basedOn w:val="a"/>
    <w:next w:val="a"/>
    <w:link w:val="ac"/>
    <w:uiPriority w:val="30"/>
    <w:qFormat/>
    <w:rsid w:val="008F0E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8F0EA3"/>
    <w:rPr>
      <w:i/>
      <w:iCs/>
      <w:color w:val="0F4761" w:themeColor="accent1" w:themeShade="BF"/>
    </w:rPr>
  </w:style>
  <w:style w:type="character" w:styleId="ad">
    <w:name w:val="Intense Reference"/>
    <w:basedOn w:val="a0"/>
    <w:uiPriority w:val="32"/>
    <w:qFormat/>
    <w:rsid w:val="008F0EA3"/>
    <w:rPr>
      <w:b/>
      <w:bCs/>
      <w:smallCaps/>
      <w:color w:val="0F4761" w:themeColor="accent1" w:themeShade="BF"/>
      <w:spacing w:val="5"/>
    </w:rPr>
  </w:style>
  <w:style w:type="paragraph" w:customStyle="1" w:styleId="ae">
    <w:name w:val="公文(段落)"/>
    <w:basedOn w:val="a"/>
    <w:next w:val="a"/>
    <w:rsid w:val="008F0EA3"/>
    <w:pPr>
      <w:kinsoku w:val="0"/>
      <w:snapToGrid w:val="0"/>
      <w:spacing w:after="200" w:line="500" w:lineRule="exact"/>
      <w:ind w:left="958" w:hanging="958"/>
    </w:pPr>
    <w:rPr>
      <w:rFonts w:ascii="標楷體" w:eastAsia="標楷體" w:hAnsi="標楷體" w:cs="Times New Roman"/>
      <w:sz w:val="32"/>
      <w14:ligatures w14:val="none"/>
    </w:rPr>
  </w:style>
  <w:style w:type="table" w:styleId="af">
    <w:name w:val="Table Grid"/>
    <w:basedOn w:val="a1"/>
    <w:uiPriority w:val="39"/>
    <w:rsid w:val="008F0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FD5351"/>
    <w:pPr>
      <w:tabs>
        <w:tab w:val="center" w:pos="4153"/>
        <w:tab w:val="right" w:pos="8306"/>
      </w:tabs>
      <w:snapToGrid w:val="0"/>
    </w:pPr>
    <w:rPr>
      <w:sz w:val="20"/>
      <w:szCs w:val="20"/>
    </w:rPr>
  </w:style>
  <w:style w:type="character" w:customStyle="1" w:styleId="af1">
    <w:name w:val="頁首 字元"/>
    <w:basedOn w:val="a0"/>
    <w:link w:val="af0"/>
    <w:uiPriority w:val="99"/>
    <w:rsid w:val="00FD5351"/>
    <w:rPr>
      <w:sz w:val="20"/>
      <w:szCs w:val="20"/>
    </w:rPr>
  </w:style>
  <w:style w:type="paragraph" w:styleId="af2">
    <w:name w:val="footer"/>
    <w:basedOn w:val="a"/>
    <w:link w:val="af3"/>
    <w:uiPriority w:val="99"/>
    <w:unhideWhenUsed/>
    <w:rsid w:val="00FD5351"/>
    <w:pPr>
      <w:tabs>
        <w:tab w:val="center" w:pos="4153"/>
        <w:tab w:val="right" w:pos="8306"/>
      </w:tabs>
      <w:snapToGrid w:val="0"/>
    </w:pPr>
    <w:rPr>
      <w:sz w:val="20"/>
      <w:szCs w:val="20"/>
    </w:rPr>
  </w:style>
  <w:style w:type="character" w:customStyle="1" w:styleId="af3">
    <w:name w:val="頁尾 字元"/>
    <w:basedOn w:val="a0"/>
    <w:link w:val="af2"/>
    <w:uiPriority w:val="99"/>
    <w:rsid w:val="00FD5351"/>
    <w:rPr>
      <w:sz w:val="20"/>
      <w:szCs w:val="20"/>
    </w:rPr>
  </w:style>
  <w:style w:type="character" w:styleId="af4">
    <w:name w:val="Hyperlink"/>
    <w:basedOn w:val="a0"/>
    <w:uiPriority w:val="99"/>
    <w:unhideWhenUsed/>
    <w:rsid w:val="00556A80"/>
    <w:rPr>
      <w:color w:val="467886" w:themeColor="hyperlink"/>
      <w:u w:val="single"/>
    </w:rPr>
  </w:style>
  <w:style w:type="character" w:styleId="af5">
    <w:name w:val="Unresolved Mention"/>
    <w:basedOn w:val="a0"/>
    <w:uiPriority w:val="99"/>
    <w:semiHidden/>
    <w:unhideWhenUsed/>
    <w:rsid w:val="00556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nel@mail.nkuht.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17</Pages>
  <Words>1819</Words>
  <Characters>10374</Characters>
  <Application>Microsoft Office Word</Application>
  <DocSecurity>0</DocSecurity>
  <Lines>86</Lines>
  <Paragraphs>24</Paragraphs>
  <ScaleCrop>false</ScaleCrop>
  <Company/>
  <LinksUpToDate>false</LinksUpToDate>
  <CharactersWithSpaces>12169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晨瑜 黃</dc:creator>
  <cp:keywords/>
  <dc:description/>
  <cp:lastModifiedBy>晨瑜 黃</cp:lastModifiedBy>
  <cp:revision>5</cp:revision>
  <cp:lastPrinted>2026-09-09T14:24:00Z</cp:lastPrinted>
  <dcterms:created xsi:type="dcterms:W3CDTF">2026-09-16T07:10:00Z</dcterms:created>
  <dcterms:modified xsi:type="dcterms:W3CDTF">2026-09-16T11:57:00Z</dcterms:modified>
</cp:coreProperties>
</file>