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3F59" w14:textId="39D8A6D8" w:rsidR="00ED3B3D" w:rsidRPr="00E6238F" w:rsidRDefault="00890E82" w:rsidP="00D123D2">
      <w:pPr>
        <w:jc w:val="center"/>
        <w:rPr>
          <w:sz w:val="32"/>
          <w:szCs w:val="32"/>
        </w:rPr>
      </w:pPr>
      <w:r w:rsidRPr="00890E82">
        <w:rPr>
          <w:rFonts w:hint="eastAsia"/>
          <w:sz w:val="32"/>
          <w:szCs w:val="32"/>
        </w:rPr>
        <w:t>國立高雄餐旅大學編制外專任教學人員評鑑辦法</w:t>
      </w:r>
      <w:r w:rsidR="00FA22E8" w:rsidRPr="00E6238F">
        <w:rPr>
          <w:sz w:val="32"/>
          <w:szCs w:val="32"/>
        </w:rPr>
        <w:t>修正條文</w:t>
      </w:r>
      <w:r w:rsidR="00FA22E8" w:rsidRPr="00E6238F">
        <w:rPr>
          <w:rFonts w:hint="eastAsia"/>
          <w:sz w:val="32"/>
          <w:szCs w:val="32"/>
        </w:rPr>
        <w:t>草案對照表</w:t>
      </w:r>
      <w:r w:rsidR="00FA22E8" w:rsidRPr="00E6238F">
        <w:rPr>
          <w:sz w:val="32"/>
          <w:szCs w:val="32"/>
        </w:rPr>
        <w:t>意見調查表</w:t>
      </w:r>
    </w:p>
    <w:p w14:paraId="2490D6CB" w14:textId="7341B06D" w:rsidR="00FA22E8" w:rsidRPr="00890E82" w:rsidRDefault="00E6238F" w:rsidP="0058511E">
      <w:pPr>
        <w:jc w:val="both"/>
        <w:rPr>
          <w:sz w:val="32"/>
          <w:szCs w:val="32"/>
        </w:rPr>
      </w:pPr>
      <w:r w:rsidRPr="00890E82">
        <w:rPr>
          <w:rFonts w:hint="eastAsia"/>
          <w:sz w:val="32"/>
          <w:szCs w:val="32"/>
        </w:rPr>
        <w:t xml:space="preserve">  </w:t>
      </w:r>
    </w:p>
    <w:p w14:paraId="121AB95E" w14:textId="1A48E3F6" w:rsidR="00FA22E8" w:rsidRPr="00E6238F" w:rsidRDefault="00E6238F" w:rsidP="00FA22E8">
      <w:r w:rsidRPr="00E6238F">
        <w:rPr>
          <w:rFonts w:hint="eastAsia"/>
        </w:rPr>
        <w:t xml:space="preserve">        </w:t>
      </w:r>
      <w:r w:rsidR="00FA22E8" w:rsidRPr="00E6238F">
        <w:t xml:space="preserve">單位名稱：                                                            </w:t>
      </w:r>
      <w:r w:rsidRPr="00E6238F">
        <w:rPr>
          <w:rFonts w:hint="eastAsia"/>
        </w:rPr>
        <w:t xml:space="preserve">                           </w:t>
      </w:r>
      <w:r w:rsidR="00FA22E8" w:rsidRPr="00E6238F">
        <w:t xml:space="preserve">單位主管簽名或蓋章： </w:t>
      </w:r>
    </w:p>
    <w:p w14:paraId="3283D5F8" w14:textId="77777777" w:rsidR="00FA22E8" w:rsidRPr="00E6238F" w:rsidRDefault="00FA22E8" w:rsidP="0058511E">
      <w:pPr>
        <w:jc w:val="both"/>
        <w:rPr>
          <w:sz w:val="24"/>
          <w:szCs w:val="24"/>
        </w:rPr>
      </w:pP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FA22E8" w:rsidRPr="00E6238F" w14:paraId="1ACEF650" w14:textId="09FB8D94" w:rsidTr="00053FBB">
        <w:trPr>
          <w:trHeight w:val="425"/>
          <w:jc w:val="center"/>
        </w:trPr>
        <w:tc>
          <w:tcPr>
            <w:tcW w:w="19838" w:type="dxa"/>
            <w:gridSpan w:val="4"/>
            <w:shd w:val="clear" w:color="auto" w:fill="D9D9D9" w:themeFill="background1" w:themeFillShade="D9"/>
            <w:vAlign w:val="center"/>
          </w:tcPr>
          <w:p w14:paraId="1273190C" w14:textId="1D553C02" w:rsidR="00FA22E8" w:rsidRPr="00053FBB" w:rsidRDefault="00C02D8D" w:rsidP="0058511E">
            <w:pPr>
              <w:jc w:val="center"/>
              <w:rPr>
                <w:b/>
                <w:sz w:val="36"/>
                <w:szCs w:val="24"/>
              </w:rPr>
            </w:pPr>
            <w:r w:rsidRPr="00C02D8D">
              <w:rPr>
                <w:rFonts w:hint="eastAsia"/>
                <w:b/>
                <w:sz w:val="36"/>
                <w:szCs w:val="24"/>
              </w:rPr>
              <w:t>國立高雄餐旅大學編制外專任教學人員評鑑辦法</w:t>
            </w:r>
            <w:r w:rsidR="00FA22E8" w:rsidRPr="00053FBB">
              <w:rPr>
                <w:b/>
                <w:sz w:val="36"/>
                <w:szCs w:val="24"/>
              </w:rPr>
              <w:t>修正條文對照表</w:t>
            </w:r>
          </w:p>
        </w:tc>
      </w:tr>
      <w:tr w:rsidR="00C02D8D" w:rsidRPr="00A84A52" w14:paraId="02FDEE44" w14:textId="77777777" w:rsidTr="00FA22E8">
        <w:trPr>
          <w:trHeight w:val="425"/>
          <w:jc w:val="center"/>
        </w:trPr>
        <w:tc>
          <w:tcPr>
            <w:tcW w:w="5100" w:type="dxa"/>
            <w:vAlign w:val="center"/>
          </w:tcPr>
          <w:p w14:paraId="3AE001E5" w14:textId="7818A182" w:rsidR="00C02D8D" w:rsidRPr="00A84A52" w:rsidRDefault="00C02D8D" w:rsidP="00C02D8D">
            <w:pPr>
              <w:jc w:val="center"/>
              <w:rPr>
                <w:color w:val="000000"/>
              </w:rPr>
            </w:pPr>
            <w:r>
              <w:rPr>
                <w:rFonts w:hint="eastAsia"/>
              </w:rPr>
              <w:t xml:space="preserve">修正名稱 </w:t>
            </w:r>
          </w:p>
        </w:tc>
        <w:tc>
          <w:tcPr>
            <w:tcW w:w="5102" w:type="dxa"/>
            <w:vAlign w:val="center"/>
          </w:tcPr>
          <w:p w14:paraId="3EB58017" w14:textId="63F8F97A" w:rsidR="00C02D8D" w:rsidRPr="00A84A52" w:rsidRDefault="00C02D8D" w:rsidP="00C02D8D">
            <w:pPr>
              <w:jc w:val="center"/>
            </w:pPr>
            <w:r>
              <w:rPr>
                <w:rFonts w:hint="eastAsia"/>
              </w:rPr>
              <w:t>現行名稱</w:t>
            </w:r>
          </w:p>
        </w:tc>
        <w:tc>
          <w:tcPr>
            <w:tcW w:w="4818" w:type="dxa"/>
            <w:vAlign w:val="center"/>
          </w:tcPr>
          <w:p w14:paraId="53FFBA49" w14:textId="6187A3E5" w:rsidR="00C02D8D" w:rsidRPr="00A84A52" w:rsidRDefault="00C02D8D" w:rsidP="00C02D8D">
            <w:pPr>
              <w:jc w:val="center"/>
              <w:rPr>
                <w:color w:val="000000"/>
              </w:rPr>
            </w:pPr>
            <w:r>
              <w:rPr>
                <w:rFonts w:hint="eastAsia"/>
              </w:rPr>
              <w:t>說明</w:t>
            </w:r>
          </w:p>
        </w:tc>
        <w:tc>
          <w:tcPr>
            <w:tcW w:w="4818" w:type="dxa"/>
          </w:tcPr>
          <w:p w14:paraId="149A6ABF" w14:textId="77777777" w:rsidR="00C02D8D" w:rsidRPr="00A84A52" w:rsidRDefault="00C02D8D" w:rsidP="00C02D8D">
            <w:pPr>
              <w:jc w:val="center"/>
              <w:rPr>
                <w:kern w:val="2"/>
              </w:rPr>
            </w:pPr>
          </w:p>
        </w:tc>
      </w:tr>
      <w:tr w:rsidR="00C02D8D" w:rsidRPr="00A84A52" w14:paraId="6BA763D7" w14:textId="77777777" w:rsidTr="00795EF7">
        <w:trPr>
          <w:trHeight w:val="425"/>
          <w:jc w:val="center"/>
        </w:trPr>
        <w:tc>
          <w:tcPr>
            <w:tcW w:w="5100" w:type="dxa"/>
          </w:tcPr>
          <w:p w14:paraId="7207C465" w14:textId="2BA77B95" w:rsidR="00C02D8D" w:rsidRPr="00A84A52" w:rsidRDefault="00C02D8D" w:rsidP="00C02D8D">
            <w:pPr>
              <w:jc w:val="center"/>
              <w:rPr>
                <w:color w:val="000000"/>
              </w:rPr>
            </w:pPr>
            <w:r w:rsidRPr="00C4512B">
              <w:rPr>
                <w:rFonts w:hint="eastAsia"/>
                <w:noProof/>
                <w:sz w:val="24"/>
              </w:rPr>
              <w:t>國立高雄餐旅大學</w:t>
            </w:r>
            <w:r w:rsidRPr="00C4512B">
              <w:rPr>
                <w:rFonts w:hint="eastAsia"/>
                <w:noProof/>
                <w:color w:val="FF0000"/>
                <w:sz w:val="24"/>
                <w:u w:val="single"/>
              </w:rPr>
              <w:t>編制外專任</w:t>
            </w:r>
            <w:r w:rsidRPr="003213A5">
              <w:rPr>
                <w:rFonts w:hint="eastAsia"/>
                <w:noProof/>
                <w:sz w:val="24"/>
              </w:rPr>
              <w:t>教學人員</w:t>
            </w:r>
            <w:r w:rsidRPr="00C4512B">
              <w:rPr>
                <w:rFonts w:hint="eastAsia"/>
                <w:noProof/>
                <w:sz w:val="24"/>
              </w:rPr>
              <w:t>評鑑辦法</w:t>
            </w:r>
          </w:p>
        </w:tc>
        <w:tc>
          <w:tcPr>
            <w:tcW w:w="5102" w:type="dxa"/>
          </w:tcPr>
          <w:p w14:paraId="2F065612" w14:textId="533CD27A" w:rsidR="00C02D8D" w:rsidRPr="00A84A52" w:rsidRDefault="00C02D8D" w:rsidP="00C02D8D">
            <w:pPr>
              <w:jc w:val="center"/>
            </w:pPr>
            <w:r w:rsidRPr="00C4512B">
              <w:rPr>
                <w:rFonts w:hint="eastAsia"/>
                <w:noProof/>
                <w:sz w:val="24"/>
              </w:rPr>
              <w:t>國立高雄餐旅大學</w:t>
            </w:r>
            <w:r w:rsidRPr="00C4512B">
              <w:rPr>
                <w:rFonts w:hint="eastAsia"/>
                <w:noProof/>
                <w:color w:val="FF0000"/>
                <w:sz w:val="24"/>
                <w:u w:val="single"/>
              </w:rPr>
              <w:t>校務基金進用</w:t>
            </w:r>
            <w:r w:rsidRPr="003213A5">
              <w:rPr>
                <w:rFonts w:hint="eastAsia"/>
                <w:noProof/>
                <w:sz w:val="24"/>
              </w:rPr>
              <w:t>教學人員</w:t>
            </w:r>
            <w:r w:rsidRPr="00C4512B">
              <w:rPr>
                <w:rFonts w:hint="eastAsia"/>
                <w:noProof/>
                <w:sz w:val="24"/>
              </w:rPr>
              <w:t>評鑑辦法</w:t>
            </w:r>
          </w:p>
        </w:tc>
        <w:tc>
          <w:tcPr>
            <w:tcW w:w="4818" w:type="dxa"/>
            <w:vAlign w:val="center"/>
          </w:tcPr>
          <w:p w14:paraId="2120C24A" w14:textId="5F6379DF" w:rsidR="00C02D8D" w:rsidRPr="00A84A52" w:rsidRDefault="00C02D8D" w:rsidP="00C02D8D">
            <w:pPr>
              <w:jc w:val="center"/>
              <w:rPr>
                <w:color w:val="000000"/>
              </w:rPr>
            </w:pPr>
            <w:r w:rsidRPr="002223FA">
              <w:rPr>
                <w:rFonts w:hint="eastAsia"/>
                <w:sz w:val="24"/>
                <w:szCs w:val="24"/>
              </w:rPr>
              <w:t>因應</w:t>
            </w:r>
            <w:r w:rsidRPr="002223FA">
              <w:rPr>
                <w:rFonts w:hint="eastAsia"/>
                <w:bCs/>
                <w:sz w:val="24"/>
                <w:szCs w:val="24"/>
              </w:rPr>
              <w:t>教育部</w:t>
            </w:r>
            <w:r w:rsidRPr="002223FA">
              <w:rPr>
                <w:bCs/>
                <w:sz w:val="24"/>
                <w:szCs w:val="24"/>
              </w:rPr>
              <w:t>111年5月23日</w:t>
            </w:r>
            <w:proofErr w:type="gramStart"/>
            <w:r w:rsidRPr="002223FA">
              <w:rPr>
                <w:bCs/>
                <w:sz w:val="24"/>
                <w:szCs w:val="24"/>
              </w:rPr>
              <w:t>臺</w:t>
            </w:r>
            <w:proofErr w:type="gramEnd"/>
            <w:r w:rsidRPr="002223FA">
              <w:rPr>
                <w:bCs/>
                <w:sz w:val="24"/>
                <w:szCs w:val="24"/>
              </w:rPr>
              <w:t>教人(五)字第1114201449B號函</w:t>
            </w:r>
            <w:r w:rsidRPr="002223FA">
              <w:rPr>
                <w:rFonts w:hint="eastAsia"/>
                <w:bCs/>
                <w:sz w:val="24"/>
                <w:szCs w:val="24"/>
              </w:rPr>
              <w:t>發布</w:t>
            </w:r>
            <w:r w:rsidRPr="002223FA">
              <w:rPr>
                <w:rFonts w:hint="eastAsia"/>
                <w:sz w:val="24"/>
                <w:szCs w:val="24"/>
              </w:rPr>
              <w:t>專科以上學校進用編制外專任教學人員實施原則之訂定，爰名稱配合修正。</w:t>
            </w:r>
          </w:p>
        </w:tc>
        <w:tc>
          <w:tcPr>
            <w:tcW w:w="4818" w:type="dxa"/>
          </w:tcPr>
          <w:p w14:paraId="00CA4AE2" w14:textId="77777777" w:rsidR="00C02D8D" w:rsidRPr="00A84A52" w:rsidRDefault="00C02D8D" w:rsidP="00C02D8D">
            <w:pPr>
              <w:jc w:val="center"/>
              <w:rPr>
                <w:kern w:val="2"/>
              </w:rPr>
            </w:pPr>
          </w:p>
        </w:tc>
      </w:tr>
      <w:tr w:rsidR="00C02D8D" w:rsidRPr="00A84A52" w14:paraId="2D8AC687" w14:textId="64949043" w:rsidTr="00FA22E8">
        <w:trPr>
          <w:trHeight w:val="425"/>
          <w:jc w:val="center"/>
        </w:trPr>
        <w:tc>
          <w:tcPr>
            <w:tcW w:w="5100" w:type="dxa"/>
            <w:vAlign w:val="center"/>
          </w:tcPr>
          <w:p w14:paraId="10CC0F5E" w14:textId="77777777" w:rsidR="00C02D8D" w:rsidRPr="00A84A52" w:rsidRDefault="00C02D8D" w:rsidP="00C02D8D">
            <w:pPr>
              <w:jc w:val="center"/>
            </w:pPr>
            <w:r w:rsidRPr="00A84A52">
              <w:rPr>
                <w:color w:val="000000"/>
              </w:rPr>
              <w:t>修正條文</w:t>
            </w:r>
          </w:p>
        </w:tc>
        <w:tc>
          <w:tcPr>
            <w:tcW w:w="5102" w:type="dxa"/>
            <w:vAlign w:val="center"/>
          </w:tcPr>
          <w:p w14:paraId="7F763461" w14:textId="77777777" w:rsidR="00C02D8D" w:rsidRPr="00A84A52" w:rsidRDefault="00C02D8D" w:rsidP="00C02D8D">
            <w:pPr>
              <w:jc w:val="center"/>
            </w:pPr>
            <w:r w:rsidRPr="00A84A52">
              <w:t>現行條文</w:t>
            </w:r>
          </w:p>
        </w:tc>
        <w:tc>
          <w:tcPr>
            <w:tcW w:w="4818" w:type="dxa"/>
            <w:vAlign w:val="center"/>
          </w:tcPr>
          <w:p w14:paraId="74C46605" w14:textId="77777777" w:rsidR="00C02D8D" w:rsidRPr="00A84A52" w:rsidRDefault="00C02D8D" w:rsidP="00C02D8D">
            <w:pPr>
              <w:jc w:val="center"/>
            </w:pPr>
            <w:r w:rsidRPr="00A84A52">
              <w:rPr>
                <w:color w:val="000000"/>
              </w:rPr>
              <w:t>說明</w:t>
            </w:r>
          </w:p>
        </w:tc>
        <w:tc>
          <w:tcPr>
            <w:tcW w:w="4818" w:type="dxa"/>
          </w:tcPr>
          <w:p w14:paraId="326F4F4E" w14:textId="0B9A477F" w:rsidR="00C02D8D" w:rsidRPr="00A84A52" w:rsidRDefault="00C02D8D" w:rsidP="00C02D8D">
            <w:pPr>
              <w:jc w:val="center"/>
              <w:rPr>
                <w:color w:val="000000"/>
              </w:rPr>
            </w:pPr>
            <w:r w:rsidRPr="00A84A52">
              <w:rPr>
                <w:kern w:val="2"/>
              </w:rPr>
              <w:t>修正意見</w:t>
            </w:r>
          </w:p>
        </w:tc>
      </w:tr>
      <w:tr w:rsidR="00C02D8D" w:rsidRPr="00E6238F" w14:paraId="1EA96A32" w14:textId="73422B90" w:rsidTr="00B9239E">
        <w:trPr>
          <w:trHeight w:val="318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0AFE8B90"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bookmarkStart w:id="0" w:name="_Hlk115251049"/>
            <w:r w:rsidRPr="00795AC5">
              <w:rPr>
                <w:rFonts w:ascii="標楷體" w:eastAsia="標楷體" w:hAnsi="標楷體"/>
              </w:rPr>
              <w:t>第一條</w:t>
            </w:r>
            <w:r w:rsidRPr="00795AC5">
              <w:rPr>
                <w:rFonts w:ascii="標楷體" w:eastAsia="標楷體" w:hAnsi="標楷體" w:hint="eastAsia"/>
              </w:rPr>
              <w:t xml:space="preserve">  </w:t>
            </w:r>
          </w:p>
          <w:p w14:paraId="623CC763" w14:textId="77777777" w:rsidR="00C02D8D" w:rsidRDefault="00C02D8D" w:rsidP="00C02D8D">
            <w:pPr>
              <w:pStyle w:val="Standard"/>
              <w:snapToGrid w:val="0"/>
              <w:spacing w:line="380" w:lineRule="exact"/>
              <w:ind w:left="38"/>
              <w:rPr>
                <w:rFonts w:ascii="標楷體" w:hAnsi="標楷體"/>
              </w:rPr>
            </w:pPr>
            <w:r w:rsidRPr="00795AC5">
              <w:rPr>
                <w:rFonts w:ascii="標楷體" w:hAnsi="標楷體" w:hint="eastAsia"/>
              </w:rPr>
              <w:t>本校為增進</w:t>
            </w:r>
            <w:r w:rsidRPr="002223FA">
              <w:rPr>
                <w:rFonts w:ascii="標楷體" w:hAnsi="標楷體" w:hint="eastAsia"/>
                <w:bCs/>
                <w:color w:val="FF0000"/>
                <w:u w:val="single"/>
              </w:rPr>
              <w:t>編制外專任</w:t>
            </w:r>
            <w:r w:rsidRPr="002223FA">
              <w:rPr>
                <w:rFonts w:ascii="標楷體" w:hAnsi="標楷體" w:hint="eastAsia"/>
                <w:bCs/>
              </w:rPr>
              <w:t>教學人員</w:t>
            </w:r>
            <w:r w:rsidRPr="00795AC5">
              <w:rPr>
                <w:rFonts w:ascii="標楷體" w:hAnsi="標楷體" w:hint="eastAsia"/>
              </w:rPr>
              <w:t>教學品質及提昇服務水準，特依據本校「</w:t>
            </w:r>
            <w:r w:rsidRPr="002223FA">
              <w:rPr>
                <w:rFonts w:ascii="標楷體" w:hAnsi="標楷體" w:cs="標楷體" w:hint="eastAsia"/>
                <w:color w:val="FF0000"/>
                <w:u w:val="single"/>
              </w:rPr>
              <w:t>進用編制外專任教學人員實施原則</w:t>
            </w:r>
            <w:r w:rsidRPr="00795AC5">
              <w:rPr>
                <w:rFonts w:ascii="標楷體" w:hAnsi="標楷體" w:hint="eastAsia"/>
              </w:rPr>
              <w:t>」、「教師評鑑辦法」訂定本辦法。</w:t>
            </w:r>
          </w:p>
          <w:p w14:paraId="4D26829A" w14:textId="50BA0405" w:rsidR="00C02D8D" w:rsidRPr="00E6238F" w:rsidRDefault="00C02D8D" w:rsidP="00ED52C6">
            <w:pPr>
              <w:pStyle w:val="Standard"/>
              <w:snapToGrid w:val="0"/>
              <w:spacing w:line="380" w:lineRule="exact"/>
              <w:ind w:left="38"/>
              <w:rPr>
                <w:color w:val="000000"/>
              </w:rPr>
            </w:pPr>
            <w:r w:rsidRPr="002223FA">
              <w:rPr>
                <w:rFonts w:ascii="標楷體" w:hAnsi="標楷體" w:hint="eastAsia"/>
                <w:bCs/>
                <w:color w:val="FF0000"/>
                <w:u w:val="single"/>
              </w:rPr>
              <w:t>本法所稱編制外專任教學人員，係指由專科以上學校</w:t>
            </w:r>
            <w:proofErr w:type="gramStart"/>
            <w:r w:rsidRPr="002223FA">
              <w:rPr>
                <w:rFonts w:ascii="標楷體" w:hAnsi="標楷體" w:hint="eastAsia"/>
                <w:bCs/>
                <w:color w:val="FF0000"/>
                <w:u w:val="single"/>
              </w:rPr>
              <w:t>遴</w:t>
            </w:r>
            <w:proofErr w:type="gramEnd"/>
            <w:r w:rsidRPr="002223FA">
              <w:rPr>
                <w:rFonts w:ascii="標楷體" w:hAnsi="標楷體" w:hint="eastAsia"/>
                <w:bCs/>
                <w:color w:val="FF0000"/>
                <w:u w:val="single"/>
              </w:rPr>
              <w:t>聘符合法令規定資格，並全時任職，按月支給薪酬之非編制內專任教學人員。其中公立專科以上學校進用之人員費用，由學校以校務基金自籌經費或以各部會獎補助延攬人才與改善師資結構計畫經費支出。</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0B39129B"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t>第一條</w:t>
            </w:r>
            <w:r w:rsidRPr="00795AC5">
              <w:rPr>
                <w:rFonts w:ascii="標楷體" w:eastAsia="標楷體" w:hAnsi="標楷體" w:hint="eastAsia"/>
              </w:rPr>
              <w:t xml:space="preserve">  </w:t>
            </w:r>
          </w:p>
          <w:p w14:paraId="4F22B315" w14:textId="278B6F2B" w:rsidR="00C02D8D" w:rsidRPr="00E6238F" w:rsidRDefault="00C02D8D" w:rsidP="00C02D8D">
            <w:pPr>
              <w:ind w:leftChars="73" w:left="204"/>
              <w:jc w:val="both"/>
              <w:rPr>
                <w:color w:val="000000"/>
                <w:sz w:val="24"/>
                <w:szCs w:val="24"/>
              </w:rPr>
            </w:pPr>
            <w:r w:rsidRPr="00795AC5">
              <w:rPr>
                <w:rFonts w:hint="eastAsia"/>
              </w:rPr>
              <w:t>本校為增進</w:t>
            </w:r>
            <w:r w:rsidRPr="002223FA">
              <w:rPr>
                <w:rFonts w:hint="eastAsia"/>
                <w:bCs/>
                <w:color w:val="FF0000"/>
                <w:u w:val="single"/>
              </w:rPr>
              <w:t>校務基金進用</w:t>
            </w:r>
            <w:r w:rsidRPr="00795AC5">
              <w:rPr>
                <w:rFonts w:hint="eastAsia"/>
                <w:bCs/>
              </w:rPr>
              <w:t>教學人員</w:t>
            </w:r>
            <w:r w:rsidRPr="00795AC5">
              <w:rPr>
                <w:rFonts w:hint="eastAsia"/>
              </w:rPr>
              <w:t>教學品質及提昇服務水準，特依據本校「</w:t>
            </w:r>
            <w:r w:rsidRPr="002223FA">
              <w:rPr>
                <w:rFonts w:hint="eastAsia"/>
                <w:color w:val="FF0000"/>
                <w:u w:val="single"/>
              </w:rPr>
              <w:t>校務基金教學研究工作人員進用管理辦法</w:t>
            </w:r>
            <w:r w:rsidRPr="00795AC5">
              <w:rPr>
                <w:rFonts w:hint="eastAsia"/>
              </w:rPr>
              <w:t>」、「教師評鑑辦法」訂定本辦法。</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D105D" w14:textId="2B349A91" w:rsidR="00C02D8D" w:rsidRPr="00E6238F" w:rsidRDefault="00C02D8D" w:rsidP="00C02D8D">
            <w:pPr>
              <w:jc w:val="both"/>
              <w:rPr>
                <w:color w:val="000000"/>
                <w:sz w:val="24"/>
                <w:szCs w:val="24"/>
              </w:rPr>
            </w:pPr>
            <w:r>
              <w:rPr>
                <w:rFonts w:hint="eastAsia"/>
                <w:sz w:val="24"/>
              </w:rPr>
              <w:t>配合</w:t>
            </w:r>
            <w:r w:rsidRPr="00BE5807">
              <w:rPr>
                <w:rFonts w:hint="eastAsia"/>
                <w:sz w:val="24"/>
              </w:rPr>
              <w:t>「專科以上學校進用編制外專任教學人員實施原則」法規</w:t>
            </w:r>
            <w:r>
              <w:rPr>
                <w:rFonts w:hint="eastAsia"/>
                <w:sz w:val="24"/>
              </w:rPr>
              <w:t>，</w:t>
            </w:r>
            <w:proofErr w:type="gramStart"/>
            <w:r>
              <w:rPr>
                <w:rFonts w:hint="eastAsia"/>
                <w:sz w:val="24"/>
              </w:rPr>
              <w:t>文字酌作修正</w:t>
            </w:r>
            <w:proofErr w:type="gramEnd"/>
            <w:r>
              <w:rPr>
                <w:rFonts w:hint="eastAsia"/>
                <w:sz w:val="24"/>
              </w:rPr>
              <w:t>。</w:t>
            </w:r>
          </w:p>
        </w:tc>
        <w:tc>
          <w:tcPr>
            <w:tcW w:w="4818" w:type="dxa"/>
          </w:tcPr>
          <w:p w14:paraId="4C8E3769" w14:textId="77777777" w:rsidR="00C02D8D" w:rsidRPr="00E6238F" w:rsidRDefault="00C02D8D" w:rsidP="00C02D8D">
            <w:pPr>
              <w:jc w:val="both"/>
              <w:rPr>
                <w:color w:val="000000"/>
                <w:sz w:val="24"/>
                <w:szCs w:val="24"/>
              </w:rPr>
            </w:pPr>
          </w:p>
        </w:tc>
      </w:tr>
      <w:tr w:rsidR="00C02D8D" w:rsidRPr="00E6238F" w14:paraId="708045A8" w14:textId="06F099FB" w:rsidTr="00B9239E">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1C1A6D44"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t>第二條</w:t>
            </w:r>
            <w:r w:rsidRPr="00795AC5">
              <w:rPr>
                <w:rFonts w:ascii="標楷體" w:eastAsia="標楷體" w:hAnsi="標楷體" w:hint="eastAsia"/>
              </w:rPr>
              <w:t xml:space="preserve">  </w:t>
            </w:r>
          </w:p>
          <w:p w14:paraId="6869277C" w14:textId="3CDE9335" w:rsidR="00C02D8D" w:rsidRPr="00E6238F" w:rsidRDefault="00C02D8D" w:rsidP="00C02D8D">
            <w:pPr>
              <w:jc w:val="both"/>
              <w:rPr>
                <w:color w:val="000000"/>
                <w:sz w:val="24"/>
                <w:szCs w:val="24"/>
                <w:u w:val="single"/>
              </w:rPr>
            </w:pPr>
            <w:r w:rsidRPr="002223FA">
              <w:rPr>
                <w:rFonts w:hint="eastAsia"/>
                <w:bCs/>
                <w:color w:val="FF0000"/>
                <w:u w:val="single"/>
              </w:rPr>
              <w:t>編制外專任</w:t>
            </w:r>
            <w:r w:rsidRPr="00AD3AC2">
              <w:t>教學人員任現職</w:t>
            </w:r>
            <w:r w:rsidRPr="002223FA">
              <w:rPr>
                <w:rFonts w:hint="eastAsia"/>
                <w:color w:val="FF0000"/>
                <w:u w:val="single"/>
              </w:rPr>
              <w:t>再</w:t>
            </w:r>
            <w:r w:rsidRPr="00AD3AC2">
              <w:rPr>
                <w:rFonts w:hint="eastAsia"/>
              </w:rPr>
              <w:t>聘</w:t>
            </w:r>
            <w:proofErr w:type="gramStart"/>
            <w:r w:rsidRPr="00AD3AC2">
              <w:rPr>
                <w:rFonts w:hint="eastAsia"/>
              </w:rPr>
              <w:t>聘</w:t>
            </w:r>
            <w:proofErr w:type="gramEnd"/>
            <w:r w:rsidRPr="00AD3AC2">
              <w:rPr>
                <w:rFonts w:hint="eastAsia"/>
              </w:rPr>
              <w:t>期一年以上者，於當學年聘期結束前四個月</w:t>
            </w:r>
            <w:r w:rsidRPr="00AD3AC2">
              <w:t>應依本辦法主動</w:t>
            </w:r>
            <w:r w:rsidRPr="00AD3AC2">
              <w:rPr>
                <w:rFonts w:hint="eastAsia"/>
              </w:rPr>
              <w:t>向聘任單位</w:t>
            </w:r>
            <w:r w:rsidRPr="00AD3AC2">
              <w:t>申請評鑑，以為次學年度</w:t>
            </w:r>
            <w:r w:rsidRPr="002223FA">
              <w:rPr>
                <w:rFonts w:hint="eastAsia"/>
                <w:color w:val="FF0000"/>
                <w:u w:val="single"/>
              </w:rPr>
              <w:t>再</w:t>
            </w:r>
            <w:r w:rsidRPr="00AD3AC2">
              <w:t>聘</w:t>
            </w:r>
            <w:r w:rsidRPr="00AD3AC2">
              <w:rPr>
                <w:rFonts w:hint="eastAsia"/>
              </w:rPr>
              <w:t>與否</w:t>
            </w:r>
            <w:proofErr w:type="gramStart"/>
            <w:r w:rsidRPr="00AD3AC2">
              <w:rPr>
                <w:rFonts w:hint="eastAsia"/>
              </w:rPr>
              <w:t>之參</w:t>
            </w:r>
            <w:proofErr w:type="gramEnd"/>
            <w:r w:rsidRPr="00AD3AC2">
              <w:t>據。</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41C2395C"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t>第二條</w:t>
            </w:r>
            <w:r w:rsidRPr="00795AC5">
              <w:rPr>
                <w:rFonts w:ascii="標楷體" w:eastAsia="標楷體" w:hAnsi="標楷體" w:hint="eastAsia"/>
              </w:rPr>
              <w:t xml:space="preserve">  </w:t>
            </w:r>
          </w:p>
          <w:p w14:paraId="56342088" w14:textId="531F67D8" w:rsidR="00C02D8D" w:rsidRPr="00E6238F" w:rsidRDefault="00C02D8D" w:rsidP="00C02D8D">
            <w:pPr>
              <w:jc w:val="both"/>
              <w:rPr>
                <w:color w:val="000000"/>
                <w:sz w:val="24"/>
                <w:szCs w:val="24"/>
              </w:rPr>
            </w:pPr>
            <w:r w:rsidRPr="002223FA">
              <w:rPr>
                <w:color w:val="FF0000"/>
                <w:u w:val="single"/>
              </w:rPr>
              <w:t>校務基金進用</w:t>
            </w:r>
            <w:r w:rsidRPr="00AD3AC2">
              <w:t>教學人員任現職</w:t>
            </w:r>
            <w:r w:rsidRPr="002223FA">
              <w:rPr>
                <w:rFonts w:hint="eastAsia"/>
                <w:color w:val="FF0000"/>
                <w:u w:val="single"/>
              </w:rPr>
              <w:t>續</w:t>
            </w:r>
            <w:r w:rsidRPr="00AD3AC2">
              <w:rPr>
                <w:rFonts w:hint="eastAsia"/>
              </w:rPr>
              <w:t>聘</w:t>
            </w:r>
            <w:proofErr w:type="gramStart"/>
            <w:r w:rsidRPr="00AD3AC2">
              <w:rPr>
                <w:rFonts w:hint="eastAsia"/>
              </w:rPr>
              <w:t>聘</w:t>
            </w:r>
            <w:proofErr w:type="gramEnd"/>
            <w:r w:rsidRPr="00AD3AC2">
              <w:rPr>
                <w:rFonts w:hint="eastAsia"/>
              </w:rPr>
              <w:t>期</w:t>
            </w:r>
            <w:r w:rsidRPr="002223FA">
              <w:rPr>
                <w:rFonts w:hint="eastAsia"/>
                <w:strike/>
                <w:color w:val="FF0000"/>
                <w:u w:val="single"/>
              </w:rPr>
              <w:t>超過</w:t>
            </w:r>
            <w:r w:rsidRPr="00AD3AC2">
              <w:rPr>
                <w:rFonts w:hint="eastAsia"/>
              </w:rPr>
              <w:t>一年以上者，於當學年聘期結束前四個月</w:t>
            </w:r>
            <w:r w:rsidRPr="00AD3AC2">
              <w:t>應依本辦法主動</w:t>
            </w:r>
            <w:r w:rsidRPr="00AD3AC2">
              <w:rPr>
                <w:rFonts w:hint="eastAsia"/>
              </w:rPr>
              <w:t>向聘任單位</w:t>
            </w:r>
            <w:r w:rsidRPr="00AD3AC2">
              <w:t>申請評鑑，以為次學年度</w:t>
            </w:r>
            <w:r w:rsidRPr="002223FA">
              <w:rPr>
                <w:color w:val="FF0000"/>
                <w:u w:val="single"/>
              </w:rPr>
              <w:t>續</w:t>
            </w:r>
            <w:r w:rsidRPr="00AD3AC2">
              <w:t>聘</w:t>
            </w:r>
            <w:r w:rsidRPr="00AD3AC2">
              <w:rPr>
                <w:rFonts w:hint="eastAsia"/>
              </w:rPr>
              <w:t>與否</w:t>
            </w:r>
            <w:proofErr w:type="gramStart"/>
            <w:r w:rsidRPr="00AD3AC2">
              <w:rPr>
                <w:rFonts w:hint="eastAsia"/>
              </w:rPr>
              <w:t>之參</w:t>
            </w:r>
            <w:proofErr w:type="gramEnd"/>
            <w:r w:rsidRPr="00AD3AC2">
              <w:t>據。</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D0E224" w14:textId="76DFB91C" w:rsidR="00C02D8D" w:rsidRPr="00E6238F" w:rsidRDefault="00C02D8D" w:rsidP="00C02D8D">
            <w:pPr>
              <w:jc w:val="both"/>
              <w:rPr>
                <w:color w:val="000000"/>
                <w:sz w:val="24"/>
                <w:szCs w:val="24"/>
              </w:rPr>
            </w:pPr>
            <w:r>
              <w:rPr>
                <w:rFonts w:hint="eastAsia"/>
                <w:sz w:val="24"/>
              </w:rPr>
              <w:t>配合</w:t>
            </w:r>
            <w:r w:rsidRPr="00BE5807">
              <w:rPr>
                <w:rFonts w:hint="eastAsia"/>
                <w:sz w:val="24"/>
              </w:rPr>
              <w:t>「專科以上學校進用編制外專任教學人員實施原則」法規</w:t>
            </w:r>
            <w:r>
              <w:rPr>
                <w:rFonts w:hint="eastAsia"/>
                <w:sz w:val="24"/>
              </w:rPr>
              <w:t>，</w:t>
            </w:r>
            <w:proofErr w:type="gramStart"/>
            <w:r>
              <w:rPr>
                <w:rFonts w:hint="eastAsia"/>
                <w:sz w:val="24"/>
              </w:rPr>
              <w:t>文字酌作修正</w:t>
            </w:r>
            <w:proofErr w:type="gramEnd"/>
            <w:r>
              <w:rPr>
                <w:rFonts w:hint="eastAsia"/>
                <w:sz w:val="24"/>
              </w:rPr>
              <w:t>，</w:t>
            </w:r>
            <w:r w:rsidRPr="00855993">
              <w:rPr>
                <w:rFonts w:hint="eastAsia"/>
                <w:sz w:val="24"/>
              </w:rPr>
              <w:t>聘期一年以上者，應比照編制內專任教師辦理評鑑作為再聘與否之參考</w:t>
            </w:r>
            <w:r>
              <w:rPr>
                <w:rFonts w:hint="eastAsia"/>
                <w:sz w:val="24"/>
              </w:rPr>
              <w:t>。</w:t>
            </w:r>
          </w:p>
        </w:tc>
        <w:tc>
          <w:tcPr>
            <w:tcW w:w="4818" w:type="dxa"/>
          </w:tcPr>
          <w:p w14:paraId="574FD5B3" w14:textId="77777777" w:rsidR="00C02D8D" w:rsidRPr="00E6238F" w:rsidRDefault="00C02D8D" w:rsidP="00C02D8D">
            <w:pPr>
              <w:jc w:val="both"/>
              <w:rPr>
                <w:color w:val="000000"/>
                <w:sz w:val="24"/>
                <w:szCs w:val="24"/>
              </w:rPr>
            </w:pPr>
          </w:p>
        </w:tc>
      </w:tr>
      <w:tr w:rsidR="00C02D8D" w:rsidRPr="00E6238F" w14:paraId="5D7D9704" w14:textId="2CC6119D" w:rsidTr="00B9239E">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7FCD59BC" w14:textId="77777777" w:rsidR="00C02D8D" w:rsidRDefault="00C02D8D" w:rsidP="00C02D8D">
            <w:pPr>
              <w:pStyle w:val="af1"/>
              <w:spacing w:after="0" w:line="320" w:lineRule="exact"/>
              <w:ind w:left="14" w:hangingChars="6" w:hanging="14"/>
              <w:contextualSpacing/>
              <w:jc w:val="both"/>
              <w:rPr>
                <w:rFonts w:ascii="標楷體" w:eastAsia="標楷體" w:hAnsi="標楷體"/>
              </w:rPr>
            </w:pPr>
            <w:r w:rsidRPr="00AD3AC2">
              <w:rPr>
                <w:rFonts w:ascii="標楷體" w:eastAsia="標楷體" w:hAnsi="標楷體"/>
              </w:rPr>
              <w:t>第三條</w:t>
            </w:r>
            <w:r w:rsidRPr="00AD3AC2">
              <w:rPr>
                <w:rFonts w:ascii="標楷體" w:eastAsia="標楷體" w:hAnsi="標楷體" w:hint="eastAsia"/>
              </w:rPr>
              <w:t xml:space="preserve">  </w:t>
            </w:r>
          </w:p>
          <w:p w14:paraId="03F8772A" w14:textId="77777777" w:rsidR="00C02D8D" w:rsidRPr="00AD3AC2" w:rsidRDefault="00C02D8D" w:rsidP="00C02D8D">
            <w:pPr>
              <w:pStyle w:val="af1"/>
              <w:spacing w:after="0" w:line="320" w:lineRule="exact"/>
              <w:ind w:left="14" w:hangingChars="6" w:hanging="14"/>
              <w:contextualSpacing/>
              <w:jc w:val="both"/>
              <w:rPr>
                <w:rFonts w:ascii="標楷體" w:eastAsia="標楷體" w:hAnsi="標楷體"/>
              </w:rPr>
            </w:pPr>
            <w:r w:rsidRPr="002223FA">
              <w:rPr>
                <w:rFonts w:ascii="標楷體" w:eastAsia="標楷體" w:hAnsi="標楷體" w:hint="eastAsia"/>
                <w:bCs/>
                <w:color w:val="FF0000"/>
                <w:u w:val="single"/>
              </w:rPr>
              <w:t>編制外專任</w:t>
            </w:r>
            <w:r w:rsidRPr="00AD3AC2">
              <w:rPr>
                <w:rFonts w:ascii="標楷體" w:eastAsia="標楷體" w:hAnsi="標楷體" w:hint="eastAsia"/>
              </w:rPr>
              <w:t>教學</w:t>
            </w:r>
            <w:proofErr w:type="gramStart"/>
            <w:r w:rsidRPr="00AD3AC2">
              <w:rPr>
                <w:rFonts w:ascii="標楷體" w:eastAsia="標楷體" w:hAnsi="標楷體" w:hint="eastAsia"/>
              </w:rPr>
              <w:t>人員以聘期</w:t>
            </w:r>
            <w:proofErr w:type="gramEnd"/>
            <w:r w:rsidRPr="00AD3AC2">
              <w:rPr>
                <w:rFonts w:ascii="標楷體" w:eastAsia="標楷體" w:hAnsi="標楷體" w:hint="eastAsia"/>
              </w:rPr>
              <w:t>內之教學、研究、輔導及服務項目進行評鑑。由教學人員自行選擇配分後申請評鑑，並以十分為一級距。</w:t>
            </w:r>
          </w:p>
          <w:p w14:paraId="6E002F17" w14:textId="77777777" w:rsidR="00C02D8D" w:rsidRPr="00AD3AC2" w:rsidRDefault="00C02D8D" w:rsidP="00C02D8D">
            <w:pPr>
              <w:pStyle w:val="af1"/>
              <w:spacing w:after="0" w:line="320" w:lineRule="exact"/>
              <w:ind w:left="14" w:hangingChars="6" w:hanging="14"/>
              <w:contextualSpacing/>
              <w:jc w:val="both"/>
              <w:rPr>
                <w:rFonts w:ascii="標楷體" w:eastAsia="標楷體" w:hAnsi="標楷體"/>
                <w:kern w:val="0"/>
              </w:rPr>
            </w:pPr>
            <w:r w:rsidRPr="00AD3AC2">
              <w:rPr>
                <w:rFonts w:ascii="標楷體" w:eastAsia="標楷體" w:hAnsi="標楷體"/>
                <w:kern w:val="0"/>
              </w:rPr>
              <w:t>評鑑參考項目</w:t>
            </w:r>
            <w:r w:rsidRPr="00AD3AC2">
              <w:rPr>
                <w:rFonts w:ascii="標楷體" w:eastAsia="標楷體" w:hAnsi="標楷體" w:hint="eastAsia"/>
                <w:kern w:val="0"/>
              </w:rPr>
              <w:t>及配分</w:t>
            </w:r>
            <w:r w:rsidRPr="00AD3AC2">
              <w:rPr>
                <w:rFonts w:ascii="標楷體" w:eastAsia="標楷體" w:hAnsi="標楷體"/>
                <w:kern w:val="0"/>
              </w:rPr>
              <w:t>如下</w:t>
            </w:r>
            <w:r w:rsidRPr="00AD3AC2">
              <w:rPr>
                <w:rFonts w:ascii="標楷體" w:eastAsia="標楷體" w:hAnsi="標楷體" w:hint="eastAsia"/>
                <w:kern w:val="0"/>
              </w:rPr>
              <w:t>：</w:t>
            </w:r>
          </w:p>
          <w:p w14:paraId="181B8556" w14:textId="77777777" w:rsidR="00C02D8D" w:rsidRPr="00AD3AC2" w:rsidRDefault="00C02D8D" w:rsidP="00C02D8D">
            <w:pPr>
              <w:pStyle w:val="af1"/>
              <w:spacing w:after="0" w:line="320" w:lineRule="exact"/>
              <w:ind w:left="463" w:hangingChars="193" w:hanging="463"/>
              <w:contextualSpacing/>
              <w:jc w:val="both"/>
              <w:rPr>
                <w:rFonts w:ascii="標楷體" w:eastAsia="標楷體" w:hAnsi="標楷體"/>
              </w:rPr>
            </w:pPr>
            <w:r w:rsidRPr="00AD3AC2">
              <w:rPr>
                <w:rFonts w:ascii="標楷體" w:eastAsia="標楷體" w:hAnsi="標楷體"/>
              </w:rPr>
              <w:t>一、教學：</w:t>
            </w:r>
            <w:r w:rsidRPr="00AD3AC2">
              <w:rPr>
                <w:rFonts w:ascii="標楷體" w:eastAsia="標楷體" w:hAnsi="標楷體" w:hint="eastAsia"/>
              </w:rPr>
              <w:t>(</w:t>
            </w:r>
            <w:r w:rsidRPr="00AD3AC2">
              <w:rPr>
                <w:rFonts w:ascii="標楷體" w:eastAsia="標楷體" w:hAnsi="標楷體"/>
              </w:rPr>
              <w:t>百分之三十</w:t>
            </w:r>
            <w:r w:rsidRPr="00AD3AC2">
              <w:rPr>
                <w:rFonts w:ascii="標楷體" w:eastAsia="標楷體" w:hAnsi="標楷體" w:hint="eastAsia"/>
              </w:rPr>
              <w:t>至</w:t>
            </w:r>
            <w:r w:rsidRPr="00AD3AC2">
              <w:rPr>
                <w:rFonts w:ascii="標楷體" w:eastAsia="標楷體" w:hAnsi="標楷體"/>
              </w:rPr>
              <w:t>百分之七十</w:t>
            </w:r>
            <w:r w:rsidRPr="00AD3AC2">
              <w:rPr>
                <w:rFonts w:ascii="標楷體" w:eastAsia="標楷體" w:hAnsi="標楷體" w:hint="eastAsia"/>
              </w:rPr>
              <w:t>)</w:t>
            </w:r>
          </w:p>
          <w:p w14:paraId="72D6F102"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w:t>
            </w:r>
            <w:proofErr w:type="gramStart"/>
            <w:r w:rsidRPr="00AD3AC2">
              <w:rPr>
                <w:rFonts w:ascii="標楷體" w:eastAsia="標楷體" w:hAnsi="標楷體"/>
              </w:rPr>
              <w:t>一</w:t>
            </w:r>
            <w:proofErr w:type="gramEnd"/>
            <w:r w:rsidRPr="00AD3AC2">
              <w:rPr>
                <w:rFonts w:ascii="標楷體" w:eastAsia="標楷體" w:hAnsi="標楷體"/>
              </w:rPr>
              <w:t>)教授</w:t>
            </w:r>
            <w:r w:rsidRPr="001879EA">
              <w:rPr>
                <w:rFonts w:ascii="標楷體" w:eastAsia="標楷體" w:hAnsi="標楷體"/>
                <w:kern w:val="0"/>
              </w:rPr>
              <w:t>科目</w:t>
            </w:r>
            <w:r w:rsidRPr="00AD3AC2">
              <w:rPr>
                <w:rFonts w:ascii="標楷體" w:eastAsia="標楷體" w:hAnsi="標楷體"/>
              </w:rPr>
              <w:t>、授課時數</w:t>
            </w:r>
            <w:r w:rsidRPr="00AD3AC2">
              <w:rPr>
                <w:rFonts w:ascii="標楷體" w:eastAsia="標楷體" w:hAnsi="標楷體" w:hint="eastAsia"/>
              </w:rPr>
              <w:t>及</w:t>
            </w:r>
            <w:r w:rsidRPr="00AD3AC2">
              <w:rPr>
                <w:rFonts w:ascii="標楷體" w:eastAsia="標楷體" w:hAnsi="標楷體"/>
              </w:rPr>
              <w:t>選課人數等。</w:t>
            </w:r>
          </w:p>
          <w:p w14:paraId="3AE8BF7B"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(二)論文（</w:t>
            </w:r>
            <w:r w:rsidRPr="00AD3AC2">
              <w:rPr>
                <w:rFonts w:ascii="標楷體" w:eastAsia="標楷體" w:hAnsi="標楷體" w:hint="eastAsia"/>
              </w:rPr>
              <w:t>專題</w:t>
            </w:r>
            <w:r w:rsidRPr="00AD3AC2">
              <w:rPr>
                <w:rFonts w:ascii="標楷體" w:eastAsia="標楷體" w:hAnsi="標楷體"/>
              </w:rPr>
              <w:t>）指導。</w:t>
            </w:r>
          </w:p>
          <w:p w14:paraId="0E069EF0"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(三)教學表現。</w:t>
            </w:r>
          </w:p>
          <w:p w14:paraId="2F0C1B14"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hint="eastAsia"/>
              </w:rPr>
              <w:t>(四)研製創新教材。</w:t>
            </w:r>
          </w:p>
          <w:p w14:paraId="7E77A973"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w:t>
            </w:r>
            <w:r w:rsidRPr="00AD3AC2">
              <w:rPr>
                <w:rFonts w:ascii="標楷體" w:eastAsia="標楷體" w:hAnsi="標楷體" w:hint="eastAsia"/>
              </w:rPr>
              <w:t>五</w:t>
            </w:r>
            <w:r w:rsidRPr="00AD3AC2">
              <w:rPr>
                <w:rFonts w:ascii="標楷體" w:eastAsia="標楷體" w:hAnsi="標楷體"/>
              </w:rPr>
              <w:t>)教學</w:t>
            </w:r>
            <w:r w:rsidRPr="001879EA">
              <w:rPr>
                <w:rFonts w:ascii="標楷體" w:eastAsia="標楷體" w:hAnsi="標楷體"/>
                <w:kern w:val="0"/>
              </w:rPr>
              <w:t>優良</w:t>
            </w:r>
            <w:r w:rsidRPr="00AD3AC2">
              <w:rPr>
                <w:rFonts w:ascii="標楷體" w:eastAsia="標楷體" w:hAnsi="標楷體"/>
              </w:rPr>
              <w:t>教師。</w:t>
            </w:r>
          </w:p>
          <w:p w14:paraId="4FACA327"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lastRenderedPageBreak/>
              <w:t>(</w:t>
            </w:r>
            <w:r>
              <w:rPr>
                <w:rFonts w:ascii="標楷體" w:eastAsia="標楷體" w:hAnsi="標楷體" w:hint="eastAsia"/>
              </w:rPr>
              <w:t>六</w:t>
            </w:r>
            <w:r w:rsidRPr="00AD3AC2">
              <w:rPr>
                <w:rFonts w:ascii="標楷體" w:eastAsia="標楷體" w:hAnsi="標楷體"/>
              </w:rPr>
              <w:t>)</w:t>
            </w:r>
            <w:r w:rsidRPr="00AD3AC2">
              <w:rPr>
                <w:rFonts w:ascii="標楷體" w:eastAsia="標楷體" w:hAnsi="標楷體" w:hint="eastAsia"/>
              </w:rPr>
              <w:t>學生諮詢時間(Office Hours)實際執行情形。</w:t>
            </w:r>
          </w:p>
          <w:p w14:paraId="2CFBEB1B"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hint="eastAsia"/>
              </w:rPr>
              <w:t>(七)按時期中考預警/輔導情形。</w:t>
            </w:r>
          </w:p>
          <w:p w14:paraId="57773FC7"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hint="eastAsia"/>
              </w:rPr>
              <w:t>(八)</w:t>
            </w:r>
            <w:r w:rsidRPr="001879EA">
              <w:rPr>
                <w:rFonts w:ascii="標楷體" w:eastAsia="標楷體" w:hAnsi="標楷體"/>
                <w:kern w:val="0"/>
              </w:rPr>
              <w:t>其他</w:t>
            </w:r>
            <w:r w:rsidRPr="00AD3AC2">
              <w:rPr>
                <w:rFonts w:ascii="標楷體" w:eastAsia="標楷體" w:hAnsi="標楷體"/>
              </w:rPr>
              <w:t>足以評量受評者教學之具體證明。</w:t>
            </w:r>
          </w:p>
          <w:p w14:paraId="14D68E63" w14:textId="77777777" w:rsidR="00C02D8D" w:rsidRPr="00AD3AC2" w:rsidRDefault="00C02D8D" w:rsidP="00C02D8D">
            <w:pPr>
              <w:pStyle w:val="af1"/>
              <w:spacing w:after="0" w:line="320" w:lineRule="exact"/>
              <w:ind w:left="463" w:hangingChars="193" w:hanging="463"/>
              <w:contextualSpacing/>
              <w:jc w:val="both"/>
              <w:rPr>
                <w:rFonts w:ascii="標楷體" w:eastAsia="標楷體" w:hAnsi="標楷體"/>
              </w:rPr>
            </w:pPr>
            <w:r w:rsidRPr="00AD3AC2">
              <w:rPr>
                <w:rFonts w:ascii="標楷體" w:eastAsia="標楷體" w:hAnsi="標楷體"/>
              </w:rPr>
              <w:t>二、研究：</w:t>
            </w:r>
            <w:r w:rsidRPr="00AD3AC2">
              <w:rPr>
                <w:rFonts w:ascii="標楷體" w:eastAsia="標楷體" w:hAnsi="標楷體" w:hint="eastAsia"/>
              </w:rPr>
              <w:t>(</w:t>
            </w:r>
            <w:r w:rsidRPr="00AD3AC2">
              <w:rPr>
                <w:rFonts w:ascii="標楷體" w:eastAsia="標楷體" w:hAnsi="標楷體"/>
              </w:rPr>
              <w:t>百分之十</w:t>
            </w:r>
            <w:r w:rsidRPr="00AD3AC2">
              <w:rPr>
                <w:rFonts w:ascii="標楷體" w:eastAsia="標楷體" w:hAnsi="標楷體" w:hint="eastAsia"/>
              </w:rPr>
              <w:t>至</w:t>
            </w:r>
            <w:r w:rsidRPr="00AD3AC2">
              <w:rPr>
                <w:rFonts w:ascii="標楷體" w:eastAsia="標楷體" w:hAnsi="標楷體"/>
              </w:rPr>
              <w:t>百分之七十</w:t>
            </w:r>
            <w:r w:rsidRPr="00AD3AC2">
              <w:rPr>
                <w:rFonts w:ascii="標楷體" w:eastAsia="標楷體" w:hAnsi="標楷體" w:hint="eastAsia"/>
              </w:rPr>
              <w:t>)</w:t>
            </w:r>
          </w:p>
          <w:p w14:paraId="06211E52"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w:t>
            </w:r>
            <w:proofErr w:type="gramStart"/>
            <w:r w:rsidRPr="00AD3AC2">
              <w:rPr>
                <w:rFonts w:ascii="標楷體" w:eastAsia="標楷體" w:hAnsi="標楷體"/>
              </w:rPr>
              <w:t>一</w:t>
            </w:r>
            <w:proofErr w:type="gramEnd"/>
            <w:r w:rsidRPr="00AD3AC2">
              <w:rPr>
                <w:rFonts w:ascii="標楷體" w:eastAsia="標楷體" w:hAnsi="標楷體"/>
              </w:rPr>
              <w:t>)研</w:t>
            </w:r>
            <w:r w:rsidRPr="00AD3AC2">
              <w:rPr>
                <w:rFonts w:ascii="標楷體" w:eastAsia="標楷體" w:hAnsi="標楷體" w:hint="eastAsia"/>
              </w:rPr>
              <w:t>發</w:t>
            </w:r>
            <w:r w:rsidRPr="00AD3AC2">
              <w:rPr>
                <w:rFonts w:ascii="標楷體" w:eastAsia="標楷體" w:hAnsi="標楷體"/>
              </w:rPr>
              <w:t>成果(含期刊</w:t>
            </w:r>
            <w:r w:rsidRPr="001879EA">
              <w:rPr>
                <w:rFonts w:ascii="標楷體" w:eastAsia="標楷體" w:hAnsi="標楷體"/>
                <w:kern w:val="0"/>
              </w:rPr>
              <w:t>論文</w:t>
            </w:r>
            <w:r w:rsidRPr="00AD3AC2">
              <w:rPr>
                <w:rFonts w:ascii="標楷體" w:eastAsia="標楷體" w:hAnsi="標楷體"/>
              </w:rPr>
              <w:t>、發明、專利、</w:t>
            </w:r>
            <w:r w:rsidRPr="00AD3AC2">
              <w:rPr>
                <w:rFonts w:ascii="標楷體" w:eastAsia="標楷體" w:hAnsi="標楷體" w:hint="eastAsia"/>
              </w:rPr>
              <w:t>產學合作及技術移轉</w:t>
            </w:r>
            <w:r w:rsidRPr="00AD3AC2">
              <w:rPr>
                <w:rFonts w:ascii="標楷體" w:eastAsia="標楷體" w:hAnsi="標楷體"/>
              </w:rPr>
              <w:t>等)。</w:t>
            </w:r>
          </w:p>
          <w:p w14:paraId="3F94E5AA" w14:textId="157F3115"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(二)</w:t>
            </w:r>
            <w:r w:rsidR="002E7EBC" w:rsidRPr="002E7EBC">
              <w:rPr>
                <w:rFonts w:ascii="標楷體" w:eastAsia="標楷體" w:hAnsi="標楷體" w:cs="標楷體" w:hint="eastAsia"/>
                <w:color w:val="FF0000"/>
                <w:kern w:val="0"/>
                <w:szCs w:val="28"/>
                <w:u w:val="single"/>
              </w:rPr>
              <w:t>國家科學及技術委員會(</w:t>
            </w:r>
            <w:r w:rsidR="002E7EBC">
              <w:rPr>
                <w:rFonts w:ascii="標楷體" w:eastAsia="標楷體" w:hAnsi="標楷體" w:cs="標楷體" w:hint="eastAsia"/>
                <w:color w:val="FF0000"/>
                <w:kern w:val="0"/>
                <w:szCs w:val="28"/>
                <w:u w:val="single"/>
              </w:rPr>
              <w:t>下稱</w:t>
            </w:r>
            <w:r w:rsidR="002E7EBC" w:rsidRPr="002E7EBC">
              <w:rPr>
                <w:rFonts w:ascii="標楷體" w:eastAsia="標楷體" w:hAnsi="標楷體" w:cs="標楷體" w:hint="eastAsia"/>
                <w:color w:val="FF0000"/>
                <w:kern w:val="0"/>
                <w:szCs w:val="28"/>
                <w:u w:val="single"/>
              </w:rPr>
              <w:t>國科會)</w:t>
            </w:r>
            <w:r w:rsidRPr="00AD3AC2">
              <w:rPr>
                <w:rFonts w:ascii="標楷體" w:eastAsia="標楷體" w:hAnsi="標楷體"/>
              </w:rPr>
              <w:t>研究計畫；</w:t>
            </w:r>
            <w:r w:rsidR="002E7EBC" w:rsidRPr="002E7EBC">
              <w:rPr>
                <w:rFonts w:ascii="標楷體" w:eastAsia="標楷體" w:hAnsi="標楷體" w:cs="標楷體" w:hint="eastAsia"/>
                <w:color w:val="FF0000"/>
                <w:kern w:val="0"/>
                <w:szCs w:val="28"/>
                <w:u w:val="single"/>
              </w:rPr>
              <w:t>國科會</w:t>
            </w:r>
            <w:r w:rsidRPr="00795AC5">
              <w:rPr>
                <w:rFonts w:ascii="標楷體" w:eastAsia="標楷體" w:hAnsi="標楷體"/>
              </w:rPr>
              <w:t>以外之政府民間機構委辦之研究計畫。</w:t>
            </w:r>
          </w:p>
          <w:p w14:paraId="4E3B753C"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(三)專書，學術性書評，翻譯，作品(文藝)等。</w:t>
            </w:r>
          </w:p>
          <w:p w14:paraId="5A0D6DC4"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(四)學術會議，研討會之論文發表。</w:t>
            </w:r>
          </w:p>
          <w:p w14:paraId="5038D26B"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hint="eastAsia"/>
              </w:rPr>
              <w:t>(五)公開展演。</w:t>
            </w:r>
          </w:p>
          <w:p w14:paraId="2EED2106"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Pr>
                <w:rFonts w:ascii="標楷體" w:eastAsia="標楷體" w:hAnsi="標楷體" w:hint="eastAsia"/>
              </w:rPr>
              <w:t>(六)</w:t>
            </w:r>
            <w:r w:rsidRPr="00795AC5">
              <w:rPr>
                <w:rFonts w:ascii="標楷體" w:eastAsia="標楷體" w:hAnsi="標楷體" w:hint="eastAsia"/>
              </w:rPr>
              <w:t>參加國內外專業競賽</w:t>
            </w:r>
            <w:r w:rsidRPr="001879EA">
              <w:rPr>
                <w:rFonts w:ascii="標楷體" w:eastAsia="標楷體" w:hAnsi="標楷體" w:hint="eastAsia"/>
                <w:kern w:val="0"/>
              </w:rPr>
              <w:t>活動</w:t>
            </w:r>
            <w:r w:rsidRPr="00795AC5">
              <w:rPr>
                <w:rFonts w:ascii="標楷體" w:eastAsia="標楷體" w:hAnsi="標楷體" w:hint="eastAsia"/>
              </w:rPr>
              <w:t>。</w:t>
            </w:r>
          </w:p>
          <w:p w14:paraId="5A18A7F6"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七</w:t>
            </w:r>
            <w:r w:rsidRPr="00795AC5">
              <w:rPr>
                <w:rFonts w:ascii="標楷體" w:eastAsia="標楷體" w:hAnsi="標楷體"/>
              </w:rPr>
              <w:t>)其他。</w:t>
            </w:r>
          </w:p>
          <w:p w14:paraId="7EF07ED3" w14:textId="77777777" w:rsidR="00C02D8D" w:rsidRPr="00795AC5" w:rsidRDefault="00C02D8D" w:rsidP="00C02D8D">
            <w:pPr>
              <w:pStyle w:val="af1"/>
              <w:spacing w:after="0" w:line="320" w:lineRule="exact"/>
              <w:ind w:left="463" w:hangingChars="193" w:hanging="463"/>
              <w:contextualSpacing/>
              <w:jc w:val="both"/>
              <w:rPr>
                <w:rFonts w:ascii="標楷體" w:eastAsia="標楷體" w:hAnsi="標楷體"/>
              </w:rPr>
            </w:pPr>
            <w:r w:rsidRPr="00795AC5">
              <w:rPr>
                <w:rFonts w:ascii="標楷體" w:eastAsia="標楷體" w:hAnsi="標楷體"/>
              </w:rPr>
              <w:t>三、輔導及服務：</w:t>
            </w:r>
            <w:r w:rsidRPr="00795AC5">
              <w:rPr>
                <w:rFonts w:ascii="標楷體" w:eastAsia="標楷體" w:hAnsi="標楷體" w:hint="eastAsia"/>
              </w:rPr>
              <w:t>(</w:t>
            </w:r>
            <w:r w:rsidRPr="00795AC5">
              <w:rPr>
                <w:rFonts w:ascii="標楷體" w:eastAsia="標楷體" w:hAnsi="標楷體"/>
              </w:rPr>
              <w:t>百分之十</w:t>
            </w:r>
            <w:r w:rsidRPr="00795AC5">
              <w:rPr>
                <w:rFonts w:ascii="標楷體" w:eastAsia="標楷體" w:hAnsi="標楷體" w:hint="eastAsia"/>
              </w:rPr>
              <w:t>至</w:t>
            </w:r>
            <w:r w:rsidRPr="00795AC5">
              <w:rPr>
                <w:rFonts w:ascii="標楷體" w:eastAsia="標楷體" w:hAnsi="標楷體"/>
              </w:rPr>
              <w:t>百分之七十</w:t>
            </w:r>
            <w:r w:rsidRPr="00795AC5">
              <w:rPr>
                <w:rFonts w:ascii="標楷體" w:eastAsia="標楷體" w:hAnsi="標楷體" w:hint="eastAsia"/>
              </w:rPr>
              <w:t>)</w:t>
            </w:r>
          </w:p>
          <w:p w14:paraId="6B3E6B85"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proofErr w:type="gramStart"/>
            <w:r w:rsidRPr="00795AC5">
              <w:rPr>
                <w:rFonts w:ascii="標楷體" w:eastAsia="標楷體" w:hAnsi="標楷體"/>
              </w:rPr>
              <w:t>一</w:t>
            </w:r>
            <w:proofErr w:type="gramEnd"/>
            <w:r w:rsidRPr="00795AC5">
              <w:rPr>
                <w:rFonts w:ascii="標楷體" w:eastAsia="標楷體" w:hAnsi="標楷體"/>
              </w:rPr>
              <w:t>)兼任導師或社團、刊物、代表隊指導教師之情形。</w:t>
            </w:r>
          </w:p>
          <w:p w14:paraId="54AFCBB8"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(二)指導或協助學校重要活動。</w:t>
            </w:r>
          </w:p>
          <w:p w14:paraId="77273C2A"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hint="eastAsia"/>
              </w:rPr>
              <w:t>(三)指導學生參加國內外競賽活動。</w:t>
            </w:r>
          </w:p>
          <w:p w14:paraId="373C0DCC"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四</w:t>
            </w:r>
            <w:r w:rsidRPr="00795AC5">
              <w:rPr>
                <w:rFonts w:ascii="標楷體" w:eastAsia="標楷體" w:hAnsi="標楷體"/>
              </w:rPr>
              <w:t>)兼任行政</w:t>
            </w:r>
            <w:r w:rsidRPr="00795AC5">
              <w:rPr>
                <w:rFonts w:ascii="標楷體" w:eastAsia="標楷體" w:hAnsi="標楷體" w:hint="eastAsia"/>
              </w:rPr>
              <w:t>工作或專案任務</w:t>
            </w:r>
            <w:r w:rsidRPr="00795AC5">
              <w:rPr>
                <w:rFonts w:ascii="標楷體" w:eastAsia="標楷體" w:hAnsi="標楷體"/>
              </w:rPr>
              <w:t>情形。</w:t>
            </w:r>
          </w:p>
          <w:p w14:paraId="15EA0C60"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五</w:t>
            </w:r>
            <w:r w:rsidRPr="00795AC5">
              <w:rPr>
                <w:rFonts w:ascii="標楷體" w:eastAsia="標楷體" w:hAnsi="標楷體"/>
              </w:rPr>
              <w:t>)參與系（所）、校事務之貢獻。</w:t>
            </w:r>
          </w:p>
          <w:p w14:paraId="4EE97A5E"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六</w:t>
            </w:r>
            <w:r w:rsidRPr="00795AC5">
              <w:rPr>
                <w:rFonts w:ascii="標楷體" w:eastAsia="標楷體" w:hAnsi="標楷體"/>
              </w:rPr>
              <w:t>)</w:t>
            </w:r>
            <w:r w:rsidRPr="00AB590B">
              <w:rPr>
                <w:rFonts w:ascii="標楷體" w:eastAsia="標楷體" w:hAnsi="標楷體"/>
              </w:rPr>
              <w:t>課業輔導</w:t>
            </w:r>
            <w:r w:rsidRPr="00795AC5">
              <w:rPr>
                <w:rFonts w:ascii="標楷體" w:eastAsia="標楷體" w:hAnsi="標楷體"/>
              </w:rPr>
              <w:t>。</w:t>
            </w:r>
          </w:p>
          <w:p w14:paraId="6E084A87"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七</w:t>
            </w:r>
            <w:r w:rsidRPr="00795AC5">
              <w:rPr>
                <w:rFonts w:ascii="標楷體" w:eastAsia="標楷體" w:hAnsi="標楷體"/>
              </w:rPr>
              <w:t>)其他校內外服務事項。</w:t>
            </w:r>
          </w:p>
          <w:p w14:paraId="25E48E90" w14:textId="4F2009D7" w:rsidR="00C02D8D" w:rsidRPr="00E6238F" w:rsidRDefault="00C02D8D" w:rsidP="00C02D8D">
            <w:pPr>
              <w:jc w:val="both"/>
              <w:rPr>
                <w:color w:val="000000"/>
                <w:sz w:val="24"/>
                <w:szCs w:val="24"/>
              </w:rPr>
            </w:pPr>
            <w:r w:rsidRPr="00795AC5">
              <w:t>其</w:t>
            </w:r>
            <w:r w:rsidRPr="00795AC5">
              <w:rPr>
                <w:rFonts w:hint="eastAsia"/>
              </w:rPr>
              <w:t>評鑑</w:t>
            </w:r>
            <w:r w:rsidRPr="001879EA">
              <w:rPr>
                <w:rFonts w:hint="eastAsia"/>
              </w:rPr>
              <w:t>項目</w:t>
            </w:r>
            <w:r w:rsidRPr="00795AC5">
              <w:rPr>
                <w:rFonts w:hint="eastAsia"/>
              </w:rPr>
              <w:t>基準暨評分表、評鑑評分</w:t>
            </w:r>
            <w:proofErr w:type="gramStart"/>
            <w:r w:rsidRPr="00795AC5">
              <w:rPr>
                <w:rFonts w:hint="eastAsia"/>
              </w:rPr>
              <w:t>總表另訂</w:t>
            </w:r>
            <w:proofErr w:type="gramEnd"/>
            <w:r w:rsidRPr="00795AC5">
              <w:rPr>
                <w:rFonts w:hint="eastAsia"/>
              </w:rPr>
              <w:t>之</w:t>
            </w:r>
            <w:r w:rsidRPr="00795AC5">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1B264D0E" w14:textId="77777777" w:rsidR="00C02D8D" w:rsidRDefault="00C02D8D" w:rsidP="00C02D8D">
            <w:pPr>
              <w:pStyle w:val="af1"/>
              <w:spacing w:after="0" w:line="320" w:lineRule="exact"/>
              <w:ind w:left="14" w:hangingChars="6" w:hanging="14"/>
              <w:contextualSpacing/>
              <w:jc w:val="both"/>
              <w:rPr>
                <w:rFonts w:ascii="標楷體" w:eastAsia="標楷體" w:hAnsi="標楷體"/>
              </w:rPr>
            </w:pPr>
            <w:r w:rsidRPr="00AD3AC2">
              <w:rPr>
                <w:rFonts w:ascii="標楷體" w:eastAsia="標楷體" w:hAnsi="標楷體"/>
              </w:rPr>
              <w:lastRenderedPageBreak/>
              <w:t>第三條</w:t>
            </w:r>
            <w:r w:rsidRPr="00AD3AC2">
              <w:rPr>
                <w:rFonts w:ascii="標楷體" w:eastAsia="標楷體" w:hAnsi="標楷體" w:hint="eastAsia"/>
              </w:rPr>
              <w:t xml:space="preserve">  </w:t>
            </w:r>
          </w:p>
          <w:p w14:paraId="2766E4A9" w14:textId="77777777" w:rsidR="00C02D8D" w:rsidRPr="00AD3AC2" w:rsidRDefault="00C02D8D" w:rsidP="00C02D8D">
            <w:pPr>
              <w:pStyle w:val="af1"/>
              <w:spacing w:after="0" w:line="320" w:lineRule="exact"/>
              <w:ind w:left="14" w:hangingChars="6" w:hanging="14"/>
              <w:contextualSpacing/>
              <w:jc w:val="both"/>
              <w:rPr>
                <w:rFonts w:ascii="標楷體" w:eastAsia="標楷體" w:hAnsi="標楷體"/>
              </w:rPr>
            </w:pPr>
            <w:r w:rsidRPr="002223FA">
              <w:rPr>
                <w:rFonts w:ascii="標楷體" w:eastAsia="標楷體" w:hAnsi="標楷體" w:hint="eastAsia"/>
                <w:color w:val="FF0000"/>
                <w:u w:val="single"/>
              </w:rPr>
              <w:t>校務基金</w:t>
            </w:r>
            <w:r w:rsidRPr="00AD3AC2">
              <w:rPr>
                <w:rFonts w:ascii="標楷體" w:eastAsia="標楷體" w:hAnsi="標楷體" w:hint="eastAsia"/>
              </w:rPr>
              <w:t>教學</w:t>
            </w:r>
            <w:proofErr w:type="gramStart"/>
            <w:r w:rsidRPr="00AD3AC2">
              <w:rPr>
                <w:rFonts w:ascii="標楷體" w:eastAsia="標楷體" w:hAnsi="標楷體" w:hint="eastAsia"/>
              </w:rPr>
              <w:t>人員以聘期</w:t>
            </w:r>
            <w:proofErr w:type="gramEnd"/>
            <w:r w:rsidRPr="00AD3AC2">
              <w:rPr>
                <w:rFonts w:ascii="標楷體" w:eastAsia="標楷體" w:hAnsi="標楷體" w:hint="eastAsia"/>
              </w:rPr>
              <w:t>內之教學、研究、輔導及服務項目進行評鑑。由教學人員自行選擇配分後申請評鑑，並以十分為一級距。</w:t>
            </w:r>
          </w:p>
          <w:p w14:paraId="315EE151" w14:textId="77777777" w:rsidR="00C02D8D" w:rsidRPr="00AD3AC2" w:rsidRDefault="00C02D8D" w:rsidP="00C02D8D">
            <w:pPr>
              <w:pStyle w:val="af1"/>
              <w:spacing w:after="0" w:line="320" w:lineRule="exact"/>
              <w:ind w:left="14" w:hangingChars="6" w:hanging="14"/>
              <w:contextualSpacing/>
              <w:jc w:val="both"/>
              <w:rPr>
                <w:rFonts w:ascii="標楷體" w:eastAsia="標楷體" w:hAnsi="標楷體"/>
                <w:kern w:val="0"/>
              </w:rPr>
            </w:pPr>
            <w:r w:rsidRPr="00AD3AC2">
              <w:rPr>
                <w:rFonts w:ascii="標楷體" w:eastAsia="標楷體" w:hAnsi="標楷體"/>
                <w:kern w:val="0"/>
              </w:rPr>
              <w:t>評鑑參考項目</w:t>
            </w:r>
            <w:r w:rsidRPr="00AD3AC2">
              <w:rPr>
                <w:rFonts w:ascii="標楷體" w:eastAsia="標楷體" w:hAnsi="標楷體" w:hint="eastAsia"/>
                <w:kern w:val="0"/>
              </w:rPr>
              <w:t>及配分</w:t>
            </w:r>
            <w:r w:rsidRPr="00AD3AC2">
              <w:rPr>
                <w:rFonts w:ascii="標楷體" w:eastAsia="標楷體" w:hAnsi="標楷體"/>
                <w:kern w:val="0"/>
              </w:rPr>
              <w:t>如下</w:t>
            </w:r>
            <w:r w:rsidRPr="00AD3AC2">
              <w:rPr>
                <w:rFonts w:ascii="標楷體" w:eastAsia="標楷體" w:hAnsi="標楷體" w:hint="eastAsia"/>
                <w:kern w:val="0"/>
              </w:rPr>
              <w:t>：</w:t>
            </w:r>
          </w:p>
          <w:p w14:paraId="1FF6A390" w14:textId="77777777" w:rsidR="00C02D8D" w:rsidRPr="00AD3AC2" w:rsidRDefault="00C02D8D" w:rsidP="00C02D8D">
            <w:pPr>
              <w:pStyle w:val="af1"/>
              <w:spacing w:after="0" w:line="320" w:lineRule="exact"/>
              <w:ind w:left="463" w:hangingChars="193" w:hanging="463"/>
              <w:contextualSpacing/>
              <w:jc w:val="both"/>
              <w:rPr>
                <w:rFonts w:ascii="標楷體" w:eastAsia="標楷體" w:hAnsi="標楷體"/>
              </w:rPr>
            </w:pPr>
            <w:r w:rsidRPr="00AD3AC2">
              <w:rPr>
                <w:rFonts w:ascii="標楷體" w:eastAsia="標楷體" w:hAnsi="標楷體"/>
              </w:rPr>
              <w:t>一、教學：</w:t>
            </w:r>
            <w:r w:rsidRPr="00AD3AC2">
              <w:rPr>
                <w:rFonts w:ascii="標楷體" w:eastAsia="標楷體" w:hAnsi="標楷體" w:hint="eastAsia"/>
              </w:rPr>
              <w:t>(</w:t>
            </w:r>
            <w:r w:rsidRPr="00AD3AC2">
              <w:rPr>
                <w:rFonts w:ascii="標楷體" w:eastAsia="標楷體" w:hAnsi="標楷體"/>
              </w:rPr>
              <w:t>百分之三十</w:t>
            </w:r>
            <w:r w:rsidRPr="00AD3AC2">
              <w:rPr>
                <w:rFonts w:ascii="標楷體" w:eastAsia="標楷體" w:hAnsi="標楷體" w:hint="eastAsia"/>
              </w:rPr>
              <w:t>至</w:t>
            </w:r>
            <w:r w:rsidRPr="00AD3AC2">
              <w:rPr>
                <w:rFonts w:ascii="標楷體" w:eastAsia="標楷體" w:hAnsi="標楷體"/>
              </w:rPr>
              <w:t>百分之七十</w:t>
            </w:r>
            <w:r w:rsidRPr="00AD3AC2">
              <w:rPr>
                <w:rFonts w:ascii="標楷體" w:eastAsia="標楷體" w:hAnsi="標楷體" w:hint="eastAsia"/>
              </w:rPr>
              <w:t>)</w:t>
            </w:r>
          </w:p>
          <w:p w14:paraId="53ED9B8F"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w:t>
            </w:r>
            <w:proofErr w:type="gramStart"/>
            <w:r w:rsidRPr="00AD3AC2">
              <w:rPr>
                <w:rFonts w:ascii="標楷體" w:eastAsia="標楷體" w:hAnsi="標楷體"/>
              </w:rPr>
              <w:t>一</w:t>
            </w:r>
            <w:proofErr w:type="gramEnd"/>
            <w:r w:rsidRPr="00AD3AC2">
              <w:rPr>
                <w:rFonts w:ascii="標楷體" w:eastAsia="標楷體" w:hAnsi="標楷體"/>
              </w:rPr>
              <w:t>)教授</w:t>
            </w:r>
            <w:r w:rsidRPr="001879EA">
              <w:rPr>
                <w:rFonts w:ascii="標楷體" w:eastAsia="標楷體" w:hAnsi="標楷體"/>
                <w:kern w:val="0"/>
              </w:rPr>
              <w:t>科目</w:t>
            </w:r>
            <w:r w:rsidRPr="00AD3AC2">
              <w:rPr>
                <w:rFonts w:ascii="標楷體" w:eastAsia="標楷體" w:hAnsi="標楷體"/>
              </w:rPr>
              <w:t>、授課時數</w:t>
            </w:r>
            <w:r w:rsidRPr="00AD3AC2">
              <w:rPr>
                <w:rFonts w:ascii="標楷體" w:eastAsia="標楷體" w:hAnsi="標楷體" w:hint="eastAsia"/>
              </w:rPr>
              <w:t>及</w:t>
            </w:r>
            <w:r w:rsidRPr="00AD3AC2">
              <w:rPr>
                <w:rFonts w:ascii="標楷體" w:eastAsia="標楷體" w:hAnsi="標楷體"/>
              </w:rPr>
              <w:t>選課人數等。</w:t>
            </w:r>
          </w:p>
          <w:p w14:paraId="5D75AB64"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(二)論文（</w:t>
            </w:r>
            <w:r w:rsidRPr="00AD3AC2">
              <w:rPr>
                <w:rFonts w:ascii="標楷體" w:eastAsia="標楷體" w:hAnsi="標楷體" w:hint="eastAsia"/>
              </w:rPr>
              <w:t>專題</w:t>
            </w:r>
            <w:r w:rsidRPr="00AD3AC2">
              <w:rPr>
                <w:rFonts w:ascii="標楷體" w:eastAsia="標楷體" w:hAnsi="標楷體"/>
              </w:rPr>
              <w:t>）指導。</w:t>
            </w:r>
          </w:p>
          <w:p w14:paraId="063D117E"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(三)教學表現。</w:t>
            </w:r>
          </w:p>
          <w:p w14:paraId="6FD4D368"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hint="eastAsia"/>
              </w:rPr>
              <w:t>(四)研製創新教材。</w:t>
            </w:r>
          </w:p>
          <w:p w14:paraId="52BF254E"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w:t>
            </w:r>
            <w:r w:rsidRPr="00AD3AC2">
              <w:rPr>
                <w:rFonts w:ascii="標楷體" w:eastAsia="標楷體" w:hAnsi="標楷體" w:hint="eastAsia"/>
              </w:rPr>
              <w:t>五</w:t>
            </w:r>
            <w:r w:rsidRPr="00AD3AC2">
              <w:rPr>
                <w:rFonts w:ascii="標楷體" w:eastAsia="標楷體" w:hAnsi="標楷體"/>
              </w:rPr>
              <w:t>)教學</w:t>
            </w:r>
            <w:r w:rsidRPr="001879EA">
              <w:rPr>
                <w:rFonts w:ascii="標楷體" w:eastAsia="標楷體" w:hAnsi="標楷體"/>
                <w:kern w:val="0"/>
              </w:rPr>
              <w:t>優良</w:t>
            </w:r>
            <w:r w:rsidRPr="00AD3AC2">
              <w:rPr>
                <w:rFonts w:ascii="標楷體" w:eastAsia="標楷體" w:hAnsi="標楷體"/>
              </w:rPr>
              <w:t>教師。</w:t>
            </w:r>
          </w:p>
          <w:p w14:paraId="0A070A2A"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Pr>
                <w:rFonts w:ascii="標楷體" w:eastAsia="標楷體" w:hAnsi="標楷體" w:hint="eastAsia"/>
              </w:rPr>
              <w:lastRenderedPageBreak/>
              <w:t>(六)</w:t>
            </w:r>
            <w:r w:rsidRPr="00AD3AC2">
              <w:rPr>
                <w:rFonts w:ascii="標楷體" w:eastAsia="標楷體" w:hAnsi="標楷體" w:hint="eastAsia"/>
              </w:rPr>
              <w:t>學生諮詢時間(Office Hours)實際執行情形。</w:t>
            </w:r>
          </w:p>
          <w:p w14:paraId="4B1DA527"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hint="eastAsia"/>
              </w:rPr>
              <w:t>(七)按時期中考預警/輔導情形。</w:t>
            </w:r>
          </w:p>
          <w:p w14:paraId="4B55B657"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hint="eastAsia"/>
              </w:rPr>
              <w:t>(八)</w:t>
            </w:r>
            <w:r w:rsidRPr="001879EA">
              <w:rPr>
                <w:rFonts w:ascii="標楷體" w:eastAsia="標楷體" w:hAnsi="標楷體"/>
                <w:kern w:val="0"/>
              </w:rPr>
              <w:t>其他</w:t>
            </w:r>
            <w:r w:rsidRPr="00AD3AC2">
              <w:rPr>
                <w:rFonts w:ascii="標楷體" w:eastAsia="標楷體" w:hAnsi="標楷體"/>
              </w:rPr>
              <w:t>足以評量受評者教學之具體證明。</w:t>
            </w:r>
          </w:p>
          <w:p w14:paraId="3240F409" w14:textId="77777777" w:rsidR="00C02D8D" w:rsidRPr="00AD3AC2" w:rsidRDefault="00C02D8D" w:rsidP="00C02D8D">
            <w:pPr>
              <w:pStyle w:val="af1"/>
              <w:spacing w:after="0" w:line="320" w:lineRule="exact"/>
              <w:ind w:left="463" w:hangingChars="193" w:hanging="463"/>
              <w:contextualSpacing/>
              <w:jc w:val="both"/>
              <w:rPr>
                <w:rFonts w:ascii="標楷體" w:eastAsia="標楷體" w:hAnsi="標楷體"/>
              </w:rPr>
            </w:pPr>
            <w:r w:rsidRPr="00AD3AC2">
              <w:rPr>
                <w:rFonts w:ascii="標楷體" w:eastAsia="標楷體" w:hAnsi="標楷體"/>
              </w:rPr>
              <w:t>二、研究：</w:t>
            </w:r>
            <w:r w:rsidRPr="00AD3AC2">
              <w:rPr>
                <w:rFonts w:ascii="標楷體" w:eastAsia="標楷體" w:hAnsi="標楷體" w:hint="eastAsia"/>
              </w:rPr>
              <w:t>(</w:t>
            </w:r>
            <w:r w:rsidRPr="00AD3AC2">
              <w:rPr>
                <w:rFonts w:ascii="標楷體" w:eastAsia="標楷體" w:hAnsi="標楷體"/>
              </w:rPr>
              <w:t>百分之十</w:t>
            </w:r>
            <w:r w:rsidRPr="00AD3AC2">
              <w:rPr>
                <w:rFonts w:ascii="標楷體" w:eastAsia="標楷體" w:hAnsi="標楷體" w:hint="eastAsia"/>
              </w:rPr>
              <w:t>至</w:t>
            </w:r>
            <w:r w:rsidRPr="00AD3AC2">
              <w:rPr>
                <w:rFonts w:ascii="標楷體" w:eastAsia="標楷體" w:hAnsi="標楷體"/>
              </w:rPr>
              <w:t>百分之七十</w:t>
            </w:r>
            <w:r w:rsidRPr="00AD3AC2">
              <w:rPr>
                <w:rFonts w:ascii="標楷體" w:eastAsia="標楷體" w:hAnsi="標楷體" w:hint="eastAsia"/>
              </w:rPr>
              <w:t>)</w:t>
            </w:r>
          </w:p>
          <w:p w14:paraId="00DEBB3D" w14:textId="77777777" w:rsidR="00C02D8D" w:rsidRPr="00AD3AC2"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w:t>
            </w:r>
            <w:proofErr w:type="gramStart"/>
            <w:r w:rsidRPr="00AD3AC2">
              <w:rPr>
                <w:rFonts w:ascii="標楷體" w:eastAsia="標楷體" w:hAnsi="標楷體"/>
              </w:rPr>
              <w:t>一</w:t>
            </w:r>
            <w:proofErr w:type="gramEnd"/>
            <w:r w:rsidRPr="00AD3AC2">
              <w:rPr>
                <w:rFonts w:ascii="標楷體" w:eastAsia="標楷體" w:hAnsi="標楷體"/>
              </w:rPr>
              <w:t>)研</w:t>
            </w:r>
            <w:r w:rsidRPr="00AD3AC2">
              <w:rPr>
                <w:rFonts w:ascii="標楷體" w:eastAsia="標楷體" w:hAnsi="標楷體" w:hint="eastAsia"/>
              </w:rPr>
              <w:t>發</w:t>
            </w:r>
            <w:r w:rsidRPr="00AD3AC2">
              <w:rPr>
                <w:rFonts w:ascii="標楷體" w:eastAsia="標楷體" w:hAnsi="標楷體"/>
              </w:rPr>
              <w:t>成果(含期刊</w:t>
            </w:r>
            <w:r w:rsidRPr="00AB590B">
              <w:rPr>
                <w:rFonts w:ascii="標楷體" w:eastAsia="標楷體" w:hAnsi="標楷體"/>
              </w:rPr>
              <w:t>論文</w:t>
            </w:r>
            <w:r w:rsidRPr="00AD3AC2">
              <w:rPr>
                <w:rFonts w:ascii="標楷體" w:eastAsia="標楷體" w:hAnsi="標楷體"/>
              </w:rPr>
              <w:t>、發明、專利、</w:t>
            </w:r>
            <w:r w:rsidRPr="00AD3AC2">
              <w:rPr>
                <w:rFonts w:ascii="標楷體" w:eastAsia="標楷體" w:hAnsi="標楷體" w:hint="eastAsia"/>
              </w:rPr>
              <w:t>產學合作及技術移轉</w:t>
            </w:r>
            <w:r w:rsidRPr="00AD3AC2">
              <w:rPr>
                <w:rFonts w:ascii="標楷體" w:eastAsia="標楷體" w:hAnsi="標楷體"/>
              </w:rPr>
              <w:t>等)。</w:t>
            </w:r>
          </w:p>
          <w:p w14:paraId="7BC1CEF3"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AD3AC2">
              <w:rPr>
                <w:rFonts w:ascii="標楷體" w:eastAsia="標楷體" w:hAnsi="標楷體"/>
              </w:rPr>
              <w:t>(二)</w:t>
            </w:r>
            <w:r w:rsidRPr="002E7EBC">
              <w:rPr>
                <w:rFonts w:ascii="標楷體" w:eastAsia="標楷體" w:hAnsi="標楷體"/>
                <w:color w:val="FF0000"/>
                <w:u w:val="single"/>
              </w:rPr>
              <w:t>科技部</w:t>
            </w:r>
            <w:r w:rsidRPr="00AD3AC2">
              <w:rPr>
                <w:rFonts w:ascii="標楷體" w:eastAsia="標楷體" w:hAnsi="標楷體"/>
              </w:rPr>
              <w:t>研究計畫；</w:t>
            </w:r>
            <w:r w:rsidRPr="002E7EBC">
              <w:rPr>
                <w:rFonts w:ascii="標楷體" w:eastAsia="標楷體" w:hAnsi="標楷體"/>
                <w:color w:val="FF0000"/>
                <w:u w:val="single"/>
              </w:rPr>
              <w:t>科技部</w:t>
            </w:r>
            <w:r w:rsidRPr="00795AC5">
              <w:rPr>
                <w:rFonts w:ascii="標楷體" w:eastAsia="標楷體" w:hAnsi="標楷體"/>
              </w:rPr>
              <w:t>以外之政府民間機構委辦之研究計畫。</w:t>
            </w:r>
          </w:p>
          <w:p w14:paraId="552D3E88"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(三)專書，學術性書評，翻譯，作品(文藝)等。</w:t>
            </w:r>
          </w:p>
          <w:p w14:paraId="43C4CF55"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(四)學術會議，研討會之論文發表。</w:t>
            </w:r>
          </w:p>
          <w:p w14:paraId="7052C73E"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hint="eastAsia"/>
              </w:rPr>
              <w:t>(五)公開展演。</w:t>
            </w:r>
          </w:p>
          <w:p w14:paraId="32B28DC9"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Pr>
                <w:rFonts w:ascii="標楷體" w:eastAsia="標楷體" w:hAnsi="標楷體" w:hint="eastAsia"/>
              </w:rPr>
              <w:t>(六)</w:t>
            </w:r>
            <w:r w:rsidRPr="00795AC5">
              <w:rPr>
                <w:rFonts w:ascii="標楷體" w:eastAsia="標楷體" w:hAnsi="標楷體" w:hint="eastAsia"/>
              </w:rPr>
              <w:t>參加國內外專業競賽</w:t>
            </w:r>
            <w:r w:rsidRPr="00AB590B">
              <w:rPr>
                <w:rFonts w:ascii="標楷體" w:eastAsia="標楷體" w:hAnsi="標楷體" w:hint="eastAsia"/>
              </w:rPr>
              <w:t>活動</w:t>
            </w:r>
            <w:r w:rsidRPr="00795AC5">
              <w:rPr>
                <w:rFonts w:ascii="標楷體" w:eastAsia="標楷體" w:hAnsi="標楷體" w:hint="eastAsia"/>
              </w:rPr>
              <w:t>。</w:t>
            </w:r>
          </w:p>
          <w:p w14:paraId="06F62008"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七</w:t>
            </w:r>
            <w:r w:rsidRPr="00795AC5">
              <w:rPr>
                <w:rFonts w:ascii="標楷體" w:eastAsia="標楷體" w:hAnsi="標楷體"/>
              </w:rPr>
              <w:t>)其他。</w:t>
            </w:r>
          </w:p>
          <w:p w14:paraId="2B377560" w14:textId="77777777" w:rsidR="00C02D8D" w:rsidRPr="00795AC5" w:rsidRDefault="00C02D8D" w:rsidP="00C02D8D">
            <w:pPr>
              <w:pStyle w:val="af1"/>
              <w:spacing w:after="0" w:line="320" w:lineRule="exact"/>
              <w:ind w:left="463" w:hangingChars="193" w:hanging="463"/>
              <w:contextualSpacing/>
              <w:jc w:val="both"/>
              <w:rPr>
                <w:rFonts w:ascii="標楷體" w:eastAsia="標楷體" w:hAnsi="標楷體"/>
              </w:rPr>
            </w:pPr>
            <w:r w:rsidRPr="00795AC5">
              <w:rPr>
                <w:rFonts w:ascii="標楷體" w:eastAsia="標楷體" w:hAnsi="標楷體"/>
              </w:rPr>
              <w:t>三、輔導及服務：</w:t>
            </w:r>
            <w:r w:rsidRPr="00795AC5">
              <w:rPr>
                <w:rFonts w:ascii="標楷體" w:eastAsia="標楷體" w:hAnsi="標楷體" w:hint="eastAsia"/>
              </w:rPr>
              <w:t>(</w:t>
            </w:r>
            <w:r w:rsidRPr="00795AC5">
              <w:rPr>
                <w:rFonts w:ascii="標楷體" w:eastAsia="標楷體" w:hAnsi="標楷體"/>
              </w:rPr>
              <w:t>百分之十</w:t>
            </w:r>
            <w:r w:rsidRPr="00795AC5">
              <w:rPr>
                <w:rFonts w:ascii="標楷體" w:eastAsia="標楷體" w:hAnsi="標楷體" w:hint="eastAsia"/>
              </w:rPr>
              <w:t>至</w:t>
            </w:r>
            <w:r w:rsidRPr="00795AC5">
              <w:rPr>
                <w:rFonts w:ascii="標楷體" w:eastAsia="標楷體" w:hAnsi="標楷體"/>
              </w:rPr>
              <w:t>百分之七十</w:t>
            </w:r>
            <w:r w:rsidRPr="00795AC5">
              <w:rPr>
                <w:rFonts w:ascii="標楷體" w:eastAsia="標楷體" w:hAnsi="標楷體" w:hint="eastAsia"/>
              </w:rPr>
              <w:t>)</w:t>
            </w:r>
          </w:p>
          <w:p w14:paraId="099EACA2"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proofErr w:type="gramStart"/>
            <w:r w:rsidRPr="00795AC5">
              <w:rPr>
                <w:rFonts w:ascii="標楷體" w:eastAsia="標楷體" w:hAnsi="標楷體"/>
              </w:rPr>
              <w:t>一</w:t>
            </w:r>
            <w:proofErr w:type="gramEnd"/>
            <w:r w:rsidRPr="00795AC5">
              <w:rPr>
                <w:rFonts w:ascii="標楷體" w:eastAsia="標楷體" w:hAnsi="標楷體"/>
              </w:rPr>
              <w:t>)兼任導師或社團、刊物、代表隊指導教師之情形。</w:t>
            </w:r>
          </w:p>
          <w:p w14:paraId="275184A4"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(二)指導或協助學校重要活動。</w:t>
            </w:r>
          </w:p>
          <w:p w14:paraId="7D5A4D7C"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hint="eastAsia"/>
              </w:rPr>
              <w:t>(三)指導學生參加國內外競賽活動。</w:t>
            </w:r>
          </w:p>
          <w:p w14:paraId="0C5B79F2"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四</w:t>
            </w:r>
            <w:r w:rsidRPr="00795AC5">
              <w:rPr>
                <w:rFonts w:ascii="標楷體" w:eastAsia="標楷體" w:hAnsi="標楷體"/>
              </w:rPr>
              <w:t>)兼任行政</w:t>
            </w:r>
            <w:r w:rsidRPr="00795AC5">
              <w:rPr>
                <w:rFonts w:ascii="標楷體" w:eastAsia="標楷體" w:hAnsi="標楷體" w:hint="eastAsia"/>
              </w:rPr>
              <w:t>工作或專案任務</w:t>
            </w:r>
            <w:r w:rsidRPr="00795AC5">
              <w:rPr>
                <w:rFonts w:ascii="標楷體" w:eastAsia="標楷體" w:hAnsi="標楷體"/>
              </w:rPr>
              <w:t>情形。</w:t>
            </w:r>
          </w:p>
          <w:p w14:paraId="2C6201F8"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五</w:t>
            </w:r>
            <w:r w:rsidRPr="00795AC5">
              <w:rPr>
                <w:rFonts w:ascii="標楷體" w:eastAsia="標楷體" w:hAnsi="標楷體"/>
              </w:rPr>
              <w:t>)參與系（所）、校事務之貢獻。</w:t>
            </w:r>
          </w:p>
          <w:p w14:paraId="46F264C1"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六</w:t>
            </w:r>
            <w:r w:rsidRPr="00795AC5">
              <w:rPr>
                <w:rFonts w:ascii="標楷體" w:eastAsia="標楷體" w:hAnsi="標楷體"/>
              </w:rPr>
              <w:t>)</w:t>
            </w:r>
            <w:r w:rsidRPr="001879EA">
              <w:rPr>
                <w:rFonts w:ascii="標楷體" w:eastAsia="標楷體" w:hAnsi="標楷體"/>
                <w:kern w:val="0"/>
              </w:rPr>
              <w:t>課業輔導</w:t>
            </w:r>
            <w:r w:rsidRPr="00795AC5">
              <w:rPr>
                <w:rFonts w:ascii="標楷體" w:eastAsia="標楷體" w:hAnsi="標楷體"/>
              </w:rPr>
              <w:t>。</w:t>
            </w:r>
          </w:p>
          <w:p w14:paraId="5C101BE6" w14:textId="77777777" w:rsidR="00C02D8D" w:rsidRPr="00795AC5" w:rsidRDefault="00C02D8D" w:rsidP="00C02D8D">
            <w:pPr>
              <w:pStyle w:val="af1"/>
              <w:spacing w:after="0" w:line="320" w:lineRule="exact"/>
              <w:ind w:leftChars="145" w:left="884" w:hangingChars="199" w:hanging="478"/>
              <w:contextualSpacing/>
              <w:jc w:val="both"/>
              <w:rPr>
                <w:rFonts w:ascii="標楷體" w:eastAsia="標楷體" w:hAnsi="標楷體"/>
              </w:rPr>
            </w:pPr>
            <w:r w:rsidRPr="00795AC5">
              <w:rPr>
                <w:rFonts w:ascii="標楷體" w:eastAsia="標楷體" w:hAnsi="標楷體"/>
              </w:rPr>
              <w:t>(</w:t>
            </w:r>
            <w:r w:rsidRPr="00795AC5">
              <w:rPr>
                <w:rFonts w:ascii="標楷體" w:eastAsia="標楷體" w:hAnsi="標楷體" w:hint="eastAsia"/>
              </w:rPr>
              <w:t>七</w:t>
            </w:r>
            <w:r w:rsidRPr="00795AC5">
              <w:rPr>
                <w:rFonts w:ascii="標楷體" w:eastAsia="標楷體" w:hAnsi="標楷體"/>
              </w:rPr>
              <w:t>)其他校內外服務事項。</w:t>
            </w:r>
          </w:p>
          <w:p w14:paraId="7E91A79C" w14:textId="710B33F3" w:rsidR="00C02D8D" w:rsidRPr="00E6238F" w:rsidRDefault="00C02D8D" w:rsidP="00C02D8D">
            <w:pPr>
              <w:jc w:val="both"/>
              <w:rPr>
                <w:color w:val="000000"/>
                <w:sz w:val="24"/>
                <w:szCs w:val="24"/>
              </w:rPr>
            </w:pPr>
            <w:r w:rsidRPr="00795AC5">
              <w:t>其</w:t>
            </w:r>
            <w:r w:rsidRPr="00795AC5">
              <w:rPr>
                <w:rFonts w:hint="eastAsia"/>
              </w:rPr>
              <w:t>評鑑</w:t>
            </w:r>
            <w:r w:rsidRPr="001879EA">
              <w:rPr>
                <w:rFonts w:hint="eastAsia"/>
              </w:rPr>
              <w:t>項目</w:t>
            </w:r>
            <w:r w:rsidRPr="00795AC5">
              <w:rPr>
                <w:rFonts w:hint="eastAsia"/>
              </w:rPr>
              <w:t>基準暨評分表、評鑑評分</w:t>
            </w:r>
            <w:proofErr w:type="gramStart"/>
            <w:r w:rsidRPr="00795AC5">
              <w:rPr>
                <w:rFonts w:hint="eastAsia"/>
              </w:rPr>
              <w:t>總表另訂</w:t>
            </w:r>
            <w:proofErr w:type="gramEnd"/>
            <w:r w:rsidRPr="00795AC5">
              <w:rPr>
                <w:rFonts w:hint="eastAsia"/>
              </w:rPr>
              <w:t>之</w:t>
            </w:r>
            <w:r w:rsidRPr="00795AC5">
              <w:t>。</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70557" w14:textId="73EE1B1C" w:rsidR="00C02D8D" w:rsidRDefault="002E7EBC" w:rsidP="00C02D8D">
            <w:pPr>
              <w:jc w:val="both"/>
              <w:rPr>
                <w:sz w:val="24"/>
              </w:rPr>
            </w:pPr>
            <w:bookmarkStart w:id="1" w:name="_GoBack"/>
            <w:r>
              <w:rPr>
                <w:rFonts w:hint="eastAsia"/>
                <w:sz w:val="24"/>
              </w:rPr>
              <w:lastRenderedPageBreak/>
              <w:t>一、</w:t>
            </w:r>
            <w:r w:rsidR="00C02D8D">
              <w:rPr>
                <w:rFonts w:hint="eastAsia"/>
                <w:sz w:val="24"/>
              </w:rPr>
              <w:t>配合</w:t>
            </w:r>
            <w:r w:rsidR="00C02D8D" w:rsidRPr="00BE5807">
              <w:rPr>
                <w:rFonts w:hint="eastAsia"/>
                <w:sz w:val="24"/>
              </w:rPr>
              <w:t>「專科以上學校進用編制外專任教學人員實施原則」法規</w:t>
            </w:r>
            <w:r w:rsidR="00C02D8D">
              <w:rPr>
                <w:rFonts w:hint="eastAsia"/>
                <w:sz w:val="24"/>
              </w:rPr>
              <w:t>，</w:t>
            </w:r>
            <w:proofErr w:type="gramStart"/>
            <w:r w:rsidR="00C02D8D">
              <w:rPr>
                <w:rFonts w:hint="eastAsia"/>
                <w:sz w:val="24"/>
              </w:rPr>
              <w:t>文字酌作修正</w:t>
            </w:r>
            <w:proofErr w:type="gramEnd"/>
            <w:r w:rsidR="00C02D8D">
              <w:rPr>
                <w:rFonts w:hint="eastAsia"/>
                <w:sz w:val="24"/>
              </w:rPr>
              <w:t>。</w:t>
            </w:r>
          </w:p>
          <w:p w14:paraId="34D7FFD0" w14:textId="55F5144F" w:rsidR="002E7EBC" w:rsidRPr="00E6238F" w:rsidRDefault="002E7EBC" w:rsidP="00C02D8D">
            <w:pPr>
              <w:jc w:val="both"/>
              <w:rPr>
                <w:rFonts w:hint="eastAsia"/>
                <w:color w:val="000000"/>
                <w:sz w:val="24"/>
                <w:szCs w:val="24"/>
              </w:rPr>
            </w:pPr>
            <w:r w:rsidRPr="002E7EBC">
              <w:rPr>
                <w:rFonts w:hint="eastAsia"/>
                <w:sz w:val="24"/>
              </w:rPr>
              <w:t>二、</w:t>
            </w:r>
            <w:r w:rsidRPr="002E7EBC">
              <w:rPr>
                <w:rFonts w:hint="eastAsia"/>
                <w:sz w:val="24"/>
              </w:rPr>
              <w:t>配合行政院組織改造，自111年7月27日起「科技部」改制為「國家科學及技術委員會(國科會)」</w:t>
            </w:r>
            <w:r>
              <w:rPr>
                <w:rFonts w:hint="eastAsia"/>
                <w:sz w:val="24"/>
              </w:rPr>
              <w:t>。</w:t>
            </w:r>
            <w:bookmarkEnd w:id="1"/>
          </w:p>
        </w:tc>
        <w:tc>
          <w:tcPr>
            <w:tcW w:w="4818" w:type="dxa"/>
          </w:tcPr>
          <w:p w14:paraId="459E88DB" w14:textId="77777777" w:rsidR="00C02D8D" w:rsidRPr="00E6238F" w:rsidRDefault="00C02D8D" w:rsidP="00C02D8D">
            <w:pPr>
              <w:jc w:val="both"/>
              <w:rPr>
                <w:color w:val="000000"/>
                <w:sz w:val="24"/>
                <w:szCs w:val="24"/>
              </w:rPr>
            </w:pPr>
          </w:p>
        </w:tc>
      </w:tr>
      <w:tr w:rsidR="00C02D8D" w:rsidRPr="00E6238F" w14:paraId="6242E279" w14:textId="6DF504B6" w:rsidTr="00B9239E">
        <w:trPr>
          <w:trHeight w:val="823"/>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60A082B6"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t>第四條</w:t>
            </w:r>
          </w:p>
          <w:p w14:paraId="08C36A5F" w14:textId="77777777" w:rsidR="00C02D8D" w:rsidRPr="00795AC5" w:rsidRDefault="00C02D8D" w:rsidP="00C02D8D">
            <w:pPr>
              <w:pStyle w:val="af1"/>
              <w:spacing w:after="0" w:line="320" w:lineRule="exact"/>
              <w:ind w:left="14" w:hangingChars="6" w:hanging="14"/>
              <w:contextualSpacing/>
              <w:jc w:val="both"/>
              <w:rPr>
                <w:rFonts w:ascii="標楷體" w:eastAsia="標楷體" w:hAnsi="標楷體"/>
              </w:rPr>
            </w:pPr>
            <w:r w:rsidRPr="00795AC5">
              <w:rPr>
                <w:rFonts w:ascii="標楷體" w:eastAsia="標楷體" w:hAnsi="標楷體" w:hint="eastAsia"/>
              </w:rPr>
              <w:t>本校</w:t>
            </w:r>
            <w:r w:rsidRPr="002223FA">
              <w:rPr>
                <w:rFonts w:ascii="標楷體" w:eastAsia="標楷體" w:hAnsi="標楷體" w:hint="eastAsia"/>
                <w:bCs/>
                <w:color w:val="FF0000"/>
                <w:u w:val="single"/>
              </w:rPr>
              <w:t>編制外專任</w:t>
            </w:r>
            <w:r w:rsidRPr="00795AC5">
              <w:rPr>
                <w:rFonts w:ascii="標楷體" w:eastAsia="標楷體" w:hAnsi="標楷體" w:hint="eastAsia"/>
              </w:rPr>
              <w:t>教學人員評鑑由各學院或共同教育委員會辦理，其評鑑委員會組成及迴避事項，依本校教師評鑑辦法辦理並得合併辦理評鑑，相關辦理程序如下</w:t>
            </w:r>
            <w:r w:rsidRPr="00795AC5">
              <w:rPr>
                <w:rFonts w:ascii="標楷體" w:eastAsia="標楷體" w:hAnsi="標楷體"/>
              </w:rPr>
              <w:t>：</w:t>
            </w:r>
          </w:p>
          <w:p w14:paraId="4BD4615A" w14:textId="77777777" w:rsidR="00C02D8D" w:rsidRPr="00795AC5" w:rsidRDefault="00C02D8D" w:rsidP="00C02D8D">
            <w:pPr>
              <w:pStyle w:val="af1"/>
              <w:spacing w:after="0" w:line="320" w:lineRule="exact"/>
              <w:ind w:left="406" w:hangingChars="169" w:hanging="406"/>
              <w:contextualSpacing/>
              <w:jc w:val="both"/>
              <w:rPr>
                <w:rFonts w:ascii="標楷體" w:eastAsia="標楷體" w:hAnsi="標楷體"/>
              </w:rPr>
            </w:pPr>
            <w:r w:rsidRPr="00795AC5">
              <w:rPr>
                <w:rFonts w:ascii="標楷體" w:eastAsia="標楷體" w:hAnsi="標楷體" w:hint="eastAsia"/>
              </w:rPr>
              <w:t>一、</w:t>
            </w:r>
            <w:r w:rsidRPr="00795AC5">
              <w:rPr>
                <w:rFonts w:ascii="標楷體" w:eastAsia="標楷體" w:hAnsi="標楷體"/>
              </w:rPr>
              <w:t>自評</w:t>
            </w:r>
            <w:r w:rsidRPr="00795AC5">
              <w:rPr>
                <w:rFonts w:ascii="標楷體" w:eastAsia="標楷體" w:hAnsi="標楷體" w:hint="eastAsia"/>
              </w:rPr>
              <w:t>及查核</w:t>
            </w:r>
            <w:r w:rsidRPr="00795AC5">
              <w:rPr>
                <w:rFonts w:ascii="標楷體" w:eastAsia="標楷體" w:hAnsi="標楷體"/>
              </w:rPr>
              <w:t>：</w:t>
            </w:r>
            <w:r w:rsidRPr="002223FA">
              <w:rPr>
                <w:rFonts w:ascii="標楷體" w:eastAsia="標楷體" w:hAnsi="標楷體" w:hint="eastAsia"/>
                <w:bCs/>
                <w:color w:val="FF0000"/>
                <w:u w:val="single"/>
              </w:rPr>
              <w:t>編制外專任</w:t>
            </w:r>
            <w:r w:rsidRPr="00795AC5">
              <w:rPr>
                <w:rFonts w:ascii="標楷體" w:eastAsia="標楷體" w:hAnsi="標楷體" w:hint="eastAsia"/>
              </w:rPr>
              <w:t>進用教學人員主動</w:t>
            </w:r>
            <w:r w:rsidRPr="00795AC5">
              <w:rPr>
                <w:rFonts w:ascii="標楷體" w:eastAsia="標楷體" w:hAnsi="標楷體"/>
              </w:rPr>
              <w:t>依評鑑項目</w:t>
            </w:r>
            <w:r w:rsidRPr="00795AC5">
              <w:rPr>
                <w:rFonts w:ascii="標楷體" w:eastAsia="標楷體" w:hAnsi="標楷體" w:hint="eastAsia"/>
              </w:rPr>
              <w:t>基準暨評分表辦理自評</w:t>
            </w:r>
            <w:r w:rsidRPr="00795AC5">
              <w:rPr>
                <w:rFonts w:ascii="標楷體" w:eastAsia="標楷體" w:hAnsi="標楷體"/>
              </w:rPr>
              <w:t>，並附具體佐證資料以供相關單位</w:t>
            </w:r>
            <w:r w:rsidRPr="00795AC5">
              <w:rPr>
                <w:rFonts w:ascii="標楷體" w:eastAsia="標楷體" w:hAnsi="標楷體" w:hint="eastAsia"/>
              </w:rPr>
              <w:t>查核</w:t>
            </w:r>
            <w:r w:rsidRPr="00795AC5">
              <w:rPr>
                <w:rFonts w:ascii="標楷體" w:eastAsia="標楷體" w:hAnsi="標楷體"/>
              </w:rPr>
              <w:t>。</w:t>
            </w:r>
            <w:r w:rsidRPr="00795AC5">
              <w:rPr>
                <w:rFonts w:ascii="標楷體" w:eastAsia="標楷體" w:hAnsi="標楷體" w:hint="eastAsia"/>
              </w:rPr>
              <w:t>其行政作業由所屬學術單位(系、所、學位學程、中心等)辦理，並彙整評鑑評分總表，提請教師(</w:t>
            </w:r>
            <w:r w:rsidRPr="002223FA">
              <w:rPr>
                <w:rFonts w:ascii="標楷體" w:eastAsia="標楷體" w:hAnsi="標楷體" w:hint="eastAsia"/>
                <w:bCs/>
                <w:color w:val="FF0000"/>
                <w:u w:val="single"/>
              </w:rPr>
              <w:t>編制外專任</w:t>
            </w:r>
            <w:r w:rsidRPr="00795AC5">
              <w:rPr>
                <w:rFonts w:ascii="標楷體" w:eastAsia="標楷體" w:hAnsi="標楷體" w:hint="eastAsia"/>
              </w:rPr>
              <w:t>教學人員)評鑑委員會審議。</w:t>
            </w:r>
          </w:p>
          <w:p w14:paraId="6CA3E657" w14:textId="2DA7A54B" w:rsidR="00C02D8D" w:rsidRPr="00E6238F" w:rsidRDefault="00C02D8D" w:rsidP="00C02D8D">
            <w:pPr>
              <w:spacing w:line="400" w:lineRule="exact"/>
              <w:jc w:val="both"/>
              <w:rPr>
                <w:sz w:val="24"/>
                <w:szCs w:val="24"/>
              </w:rPr>
            </w:pPr>
            <w:r w:rsidRPr="00795AC5">
              <w:rPr>
                <w:rFonts w:hint="eastAsia"/>
              </w:rPr>
              <w:t>二、評鑑審議：由學院或共同教育委員會教師(</w:t>
            </w:r>
            <w:r w:rsidRPr="002223FA">
              <w:rPr>
                <w:rFonts w:hint="eastAsia"/>
                <w:bCs/>
                <w:color w:val="FF0000"/>
                <w:u w:val="single"/>
              </w:rPr>
              <w:t>編制外專任</w:t>
            </w:r>
            <w:r w:rsidRPr="00795AC5">
              <w:rPr>
                <w:rFonts w:hint="eastAsia"/>
              </w:rPr>
              <w:t>教學人員)評鑑委員會就評鑑評分總表、</w:t>
            </w:r>
            <w:r w:rsidRPr="00795AC5">
              <w:t>評鑑項目</w:t>
            </w:r>
            <w:r w:rsidRPr="00795AC5">
              <w:rPr>
                <w:rFonts w:hint="eastAsia"/>
              </w:rPr>
              <w:t>基準暨評分表進行審議，並作成評鑑通過與否之</w:t>
            </w:r>
            <w:r w:rsidRPr="00795AC5">
              <w:rPr>
                <w:rFonts w:hint="eastAsia"/>
              </w:rPr>
              <w:lastRenderedPageBreak/>
              <w:t>決定。教師(</w:t>
            </w:r>
            <w:r w:rsidRPr="002223FA">
              <w:rPr>
                <w:rFonts w:hint="eastAsia"/>
                <w:bCs/>
                <w:color w:val="FF0000"/>
                <w:u w:val="single"/>
              </w:rPr>
              <w:t>編制外專任</w:t>
            </w:r>
            <w:r w:rsidRPr="00795AC5">
              <w:rPr>
                <w:rFonts w:hint="eastAsia"/>
              </w:rPr>
              <w:t>教學人員)評鑑委員會應將評鑑結果</w:t>
            </w:r>
            <w:proofErr w:type="gramStart"/>
            <w:r w:rsidRPr="00795AC5">
              <w:rPr>
                <w:rFonts w:hint="eastAsia"/>
              </w:rPr>
              <w:t>併</w:t>
            </w:r>
            <w:proofErr w:type="gramEnd"/>
            <w:r w:rsidRPr="00795AC5">
              <w:rPr>
                <w:rFonts w:hint="eastAsia"/>
              </w:rPr>
              <w:t>同評鑑資料送會教務處、人事室，並陳請校長核定後，送交各學術單位</w:t>
            </w:r>
            <w:proofErr w:type="gramStart"/>
            <w:r w:rsidRPr="00795AC5">
              <w:rPr>
                <w:rFonts w:hint="eastAsia"/>
              </w:rPr>
              <w:t>轉知受評</w:t>
            </w:r>
            <w:proofErr w:type="gramEnd"/>
            <w:r w:rsidRPr="00795AC5">
              <w:rPr>
                <w:rFonts w:hint="eastAsia"/>
              </w:rPr>
              <w:t>鑑教師。</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137D01CB"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lastRenderedPageBreak/>
              <w:t>第四條</w:t>
            </w:r>
          </w:p>
          <w:p w14:paraId="3DBA9087" w14:textId="77777777" w:rsidR="00C02D8D" w:rsidRPr="00795AC5" w:rsidRDefault="00C02D8D" w:rsidP="00C02D8D">
            <w:pPr>
              <w:pStyle w:val="af1"/>
              <w:spacing w:after="0" w:line="320" w:lineRule="exact"/>
              <w:ind w:left="14" w:hangingChars="6" w:hanging="14"/>
              <w:contextualSpacing/>
              <w:jc w:val="both"/>
              <w:rPr>
                <w:rFonts w:ascii="標楷體" w:eastAsia="標楷體" w:hAnsi="標楷體"/>
              </w:rPr>
            </w:pPr>
            <w:r w:rsidRPr="00795AC5">
              <w:rPr>
                <w:rFonts w:ascii="標楷體" w:eastAsia="標楷體" w:hAnsi="標楷體" w:hint="eastAsia"/>
              </w:rPr>
              <w:t>本校</w:t>
            </w:r>
            <w:r w:rsidRPr="007A1FD9">
              <w:rPr>
                <w:rFonts w:ascii="標楷體" w:eastAsia="標楷體" w:hAnsi="標楷體" w:hint="eastAsia"/>
                <w:color w:val="FF0000"/>
                <w:u w:val="single"/>
              </w:rPr>
              <w:t>校務基金</w:t>
            </w:r>
            <w:r w:rsidRPr="00795AC5">
              <w:rPr>
                <w:rFonts w:ascii="標楷體" w:eastAsia="標楷體" w:hAnsi="標楷體" w:hint="eastAsia"/>
              </w:rPr>
              <w:t>教學人員評鑑由各學院或共同教育委員會辦理，其評鑑委員會組成及迴避事項，依本校教師評鑑辦法辦理並得合併辦理評鑑，相關辦理程序如下</w:t>
            </w:r>
            <w:r w:rsidRPr="00795AC5">
              <w:rPr>
                <w:rFonts w:ascii="標楷體" w:eastAsia="標楷體" w:hAnsi="標楷體"/>
              </w:rPr>
              <w:t>：</w:t>
            </w:r>
          </w:p>
          <w:p w14:paraId="39476555" w14:textId="77777777" w:rsidR="00C02D8D" w:rsidRPr="00795AC5" w:rsidRDefault="00C02D8D" w:rsidP="00C02D8D">
            <w:pPr>
              <w:pStyle w:val="af1"/>
              <w:spacing w:after="0" w:line="320" w:lineRule="exact"/>
              <w:ind w:left="406" w:hangingChars="169" w:hanging="406"/>
              <w:contextualSpacing/>
              <w:jc w:val="both"/>
              <w:rPr>
                <w:rFonts w:ascii="標楷體" w:eastAsia="標楷體" w:hAnsi="標楷體"/>
              </w:rPr>
            </w:pPr>
            <w:r w:rsidRPr="00795AC5">
              <w:rPr>
                <w:rFonts w:ascii="標楷體" w:eastAsia="標楷體" w:hAnsi="標楷體" w:hint="eastAsia"/>
              </w:rPr>
              <w:t>一、</w:t>
            </w:r>
            <w:r w:rsidRPr="00795AC5">
              <w:rPr>
                <w:rFonts w:ascii="標楷體" w:eastAsia="標楷體" w:hAnsi="標楷體"/>
              </w:rPr>
              <w:t>自評</w:t>
            </w:r>
            <w:r w:rsidRPr="00795AC5">
              <w:rPr>
                <w:rFonts w:ascii="標楷體" w:eastAsia="標楷體" w:hAnsi="標楷體" w:hint="eastAsia"/>
              </w:rPr>
              <w:t>及查核</w:t>
            </w:r>
            <w:r w:rsidRPr="00795AC5">
              <w:rPr>
                <w:rFonts w:ascii="標楷體" w:eastAsia="標楷體" w:hAnsi="標楷體"/>
              </w:rPr>
              <w:t>：</w:t>
            </w:r>
            <w:r w:rsidRPr="007A1FD9">
              <w:rPr>
                <w:rFonts w:ascii="標楷體" w:eastAsia="標楷體" w:hAnsi="標楷體" w:hint="eastAsia"/>
                <w:color w:val="FF0000"/>
                <w:u w:val="single"/>
              </w:rPr>
              <w:t>校務基金</w:t>
            </w:r>
            <w:r w:rsidRPr="00795AC5">
              <w:rPr>
                <w:rFonts w:ascii="標楷體" w:eastAsia="標楷體" w:hAnsi="標楷體" w:hint="eastAsia"/>
              </w:rPr>
              <w:t>進用教學人員主動</w:t>
            </w:r>
            <w:r w:rsidRPr="00795AC5">
              <w:rPr>
                <w:rFonts w:ascii="標楷體" w:eastAsia="標楷體" w:hAnsi="標楷體"/>
              </w:rPr>
              <w:t>依評鑑項目</w:t>
            </w:r>
            <w:r w:rsidRPr="00795AC5">
              <w:rPr>
                <w:rFonts w:ascii="標楷體" w:eastAsia="標楷體" w:hAnsi="標楷體" w:hint="eastAsia"/>
              </w:rPr>
              <w:t>基準暨評分表辦理自評</w:t>
            </w:r>
            <w:r w:rsidRPr="00795AC5">
              <w:rPr>
                <w:rFonts w:ascii="標楷體" w:eastAsia="標楷體" w:hAnsi="標楷體"/>
              </w:rPr>
              <w:t>，並附具體佐證資料以供相關單位</w:t>
            </w:r>
            <w:r w:rsidRPr="00795AC5">
              <w:rPr>
                <w:rFonts w:ascii="標楷體" w:eastAsia="標楷體" w:hAnsi="標楷體" w:hint="eastAsia"/>
              </w:rPr>
              <w:t>查核</w:t>
            </w:r>
            <w:r w:rsidRPr="00795AC5">
              <w:rPr>
                <w:rFonts w:ascii="標楷體" w:eastAsia="標楷體" w:hAnsi="標楷體"/>
              </w:rPr>
              <w:t>。</w:t>
            </w:r>
            <w:r w:rsidRPr="00795AC5">
              <w:rPr>
                <w:rFonts w:ascii="標楷體" w:eastAsia="標楷體" w:hAnsi="標楷體" w:hint="eastAsia"/>
              </w:rPr>
              <w:t>其行政作業由所屬學術單位(系、所、學位學程、中心等)辦理，並彙整評鑑評分總表，提請教師(</w:t>
            </w:r>
            <w:r w:rsidRPr="007A1FD9">
              <w:rPr>
                <w:rFonts w:ascii="標楷體" w:eastAsia="標楷體" w:hAnsi="標楷體" w:hint="eastAsia"/>
                <w:color w:val="FF0000"/>
                <w:u w:val="single"/>
              </w:rPr>
              <w:t>校務基金</w:t>
            </w:r>
            <w:r w:rsidRPr="00795AC5">
              <w:rPr>
                <w:rFonts w:ascii="標楷體" w:eastAsia="標楷體" w:hAnsi="標楷體" w:hint="eastAsia"/>
              </w:rPr>
              <w:t>教學人員)評鑑委員會審議。</w:t>
            </w:r>
          </w:p>
          <w:p w14:paraId="4D184D5E" w14:textId="03074300" w:rsidR="00C02D8D" w:rsidRPr="00E6238F" w:rsidRDefault="00C02D8D" w:rsidP="00C02D8D">
            <w:pPr>
              <w:spacing w:line="400" w:lineRule="exact"/>
              <w:jc w:val="both"/>
              <w:rPr>
                <w:color w:val="000000"/>
                <w:sz w:val="24"/>
                <w:szCs w:val="24"/>
              </w:rPr>
            </w:pPr>
            <w:r w:rsidRPr="00795AC5">
              <w:rPr>
                <w:rFonts w:hint="eastAsia"/>
              </w:rPr>
              <w:t>二、評鑑審議：由學院或共同教育委員會教師(</w:t>
            </w:r>
            <w:r w:rsidRPr="007A1FD9">
              <w:rPr>
                <w:rFonts w:hint="eastAsia"/>
                <w:color w:val="FF0000"/>
                <w:u w:val="single"/>
              </w:rPr>
              <w:t>校務基金</w:t>
            </w:r>
            <w:r w:rsidRPr="00795AC5">
              <w:rPr>
                <w:rFonts w:hint="eastAsia"/>
              </w:rPr>
              <w:t>教學人員)評鑑委員會就評鑑評分總表、</w:t>
            </w:r>
            <w:r w:rsidRPr="00795AC5">
              <w:t>評鑑項目</w:t>
            </w:r>
            <w:r w:rsidRPr="00795AC5">
              <w:rPr>
                <w:rFonts w:hint="eastAsia"/>
              </w:rPr>
              <w:t>基準暨評分表進行審議，並作成評鑑通過與否之決</w:t>
            </w:r>
            <w:r w:rsidRPr="00795AC5">
              <w:rPr>
                <w:rFonts w:hint="eastAsia"/>
              </w:rPr>
              <w:lastRenderedPageBreak/>
              <w:t>定。教師(</w:t>
            </w:r>
            <w:r w:rsidRPr="007A1FD9">
              <w:rPr>
                <w:rFonts w:hint="eastAsia"/>
                <w:color w:val="FF0000"/>
                <w:u w:val="single"/>
              </w:rPr>
              <w:t>校務基金</w:t>
            </w:r>
            <w:r w:rsidRPr="00795AC5">
              <w:rPr>
                <w:rFonts w:hint="eastAsia"/>
              </w:rPr>
              <w:t>教學人員)評鑑委員會應將評鑑結果</w:t>
            </w:r>
            <w:proofErr w:type="gramStart"/>
            <w:r w:rsidRPr="00795AC5">
              <w:rPr>
                <w:rFonts w:hint="eastAsia"/>
              </w:rPr>
              <w:t>併</w:t>
            </w:r>
            <w:proofErr w:type="gramEnd"/>
            <w:r w:rsidRPr="00795AC5">
              <w:rPr>
                <w:rFonts w:hint="eastAsia"/>
              </w:rPr>
              <w:t>同評鑑資料送會教務處、人事室，並陳請校長核定後，送交各學術單位</w:t>
            </w:r>
            <w:proofErr w:type="gramStart"/>
            <w:r w:rsidRPr="00795AC5">
              <w:rPr>
                <w:rFonts w:hint="eastAsia"/>
              </w:rPr>
              <w:t>轉知受評</w:t>
            </w:r>
            <w:proofErr w:type="gramEnd"/>
            <w:r w:rsidRPr="00795AC5">
              <w:rPr>
                <w:rFonts w:hint="eastAsia"/>
              </w:rPr>
              <w:t>鑑教師。</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CFC2B" w14:textId="48A217AA" w:rsidR="00C02D8D" w:rsidRPr="00E6238F" w:rsidRDefault="00C02D8D" w:rsidP="00C02D8D">
            <w:pPr>
              <w:jc w:val="both"/>
              <w:rPr>
                <w:color w:val="000000"/>
                <w:sz w:val="24"/>
                <w:szCs w:val="24"/>
              </w:rPr>
            </w:pPr>
            <w:r>
              <w:rPr>
                <w:rFonts w:hint="eastAsia"/>
                <w:sz w:val="24"/>
              </w:rPr>
              <w:lastRenderedPageBreak/>
              <w:t>配合</w:t>
            </w:r>
            <w:r w:rsidRPr="00BE5807">
              <w:rPr>
                <w:rFonts w:hint="eastAsia"/>
                <w:sz w:val="24"/>
              </w:rPr>
              <w:t>「專科以上學校進用編制外專任教學人員實施原則」法規</w:t>
            </w:r>
            <w:r>
              <w:rPr>
                <w:rFonts w:hint="eastAsia"/>
                <w:sz w:val="24"/>
              </w:rPr>
              <w:t>，</w:t>
            </w:r>
            <w:proofErr w:type="gramStart"/>
            <w:r>
              <w:rPr>
                <w:rFonts w:hint="eastAsia"/>
                <w:sz w:val="24"/>
              </w:rPr>
              <w:t>文字酌作修正</w:t>
            </w:r>
            <w:proofErr w:type="gramEnd"/>
            <w:r>
              <w:rPr>
                <w:rFonts w:hint="eastAsia"/>
                <w:sz w:val="24"/>
              </w:rPr>
              <w:t>。</w:t>
            </w:r>
          </w:p>
        </w:tc>
        <w:tc>
          <w:tcPr>
            <w:tcW w:w="4818" w:type="dxa"/>
          </w:tcPr>
          <w:p w14:paraId="6BC29B12" w14:textId="77777777" w:rsidR="00C02D8D" w:rsidRPr="00D355C4" w:rsidRDefault="00C02D8D" w:rsidP="00C02D8D">
            <w:pPr>
              <w:jc w:val="both"/>
              <w:rPr>
                <w:color w:val="000000"/>
                <w:sz w:val="24"/>
                <w:szCs w:val="24"/>
              </w:rPr>
            </w:pPr>
          </w:p>
        </w:tc>
      </w:tr>
      <w:tr w:rsidR="00C02D8D" w:rsidRPr="00E6238F" w14:paraId="38A80937" w14:textId="23C4038B" w:rsidTr="00B9239E">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0D72A53D"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t>第五條</w:t>
            </w:r>
            <w:r w:rsidRPr="00795AC5">
              <w:rPr>
                <w:rFonts w:ascii="標楷體" w:eastAsia="標楷體" w:hAnsi="標楷體" w:hint="eastAsia"/>
              </w:rPr>
              <w:t xml:space="preserve"> </w:t>
            </w:r>
          </w:p>
          <w:p w14:paraId="0239BC6D" w14:textId="77777777" w:rsidR="00C02D8D" w:rsidRPr="00795AC5" w:rsidRDefault="00C02D8D" w:rsidP="00C02D8D">
            <w:pPr>
              <w:pStyle w:val="af1"/>
              <w:spacing w:after="0" w:line="320" w:lineRule="exact"/>
              <w:ind w:left="14" w:hangingChars="6" w:hanging="14"/>
              <w:contextualSpacing/>
              <w:jc w:val="both"/>
              <w:rPr>
                <w:rFonts w:ascii="標楷體" w:eastAsia="標楷體" w:hAnsi="標楷體"/>
              </w:rPr>
            </w:pPr>
            <w:r w:rsidRPr="002223FA">
              <w:rPr>
                <w:rFonts w:ascii="標楷體" w:eastAsia="標楷體" w:hAnsi="標楷體" w:hint="eastAsia"/>
                <w:bCs/>
                <w:color w:val="FF0000"/>
                <w:u w:val="single"/>
              </w:rPr>
              <w:t>編制外專任</w:t>
            </w:r>
            <w:r w:rsidRPr="00795AC5">
              <w:rPr>
                <w:rFonts w:ascii="標楷體" w:eastAsia="標楷體" w:hAnsi="標楷體" w:hint="eastAsia"/>
                <w:bCs/>
              </w:rPr>
              <w:t>教學人</w:t>
            </w:r>
            <w:r w:rsidRPr="00795AC5">
              <w:rPr>
                <w:rFonts w:ascii="標楷體" w:eastAsia="標楷體" w:hAnsi="標楷體" w:hint="eastAsia"/>
              </w:rPr>
              <w:t>員評鑑應綜合教學、研究、輔導及服務等項，總和滿分為一百分，以各評鑑委員會所評總分之分數達七十分以上者，為評鑑通過，未達標準者為評鑑不通過。</w:t>
            </w:r>
          </w:p>
          <w:p w14:paraId="7BFE5BF7" w14:textId="77777777" w:rsidR="00C02D8D" w:rsidRDefault="00C02D8D" w:rsidP="00C02D8D">
            <w:pPr>
              <w:pStyle w:val="af1"/>
              <w:spacing w:after="0" w:line="320" w:lineRule="exact"/>
              <w:ind w:left="14" w:hangingChars="6" w:hanging="14"/>
              <w:contextualSpacing/>
              <w:jc w:val="both"/>
              <w:rPr>
                <w:rFonts w:ascii="標楷體" w:eastAsia="標楷體" w:hAnsi="標楷體"/>
              </w:rPr>
            </w:pPr>
            <w:r w:rsidRPr="00795AC5">
              <w:rPr>
                <w:rFonts w:ascii="標楷體" w:eastAsia="標楷體" w:hAnsi="標楷體"/>
              </w:rPr>
              <w:t>評鑑</w:t>
            </w:r>
            <w:r w:rsidRPr="00795AC5">
              <w:rPr>
                <w:rFonts w:ascii="標楷體" w:eastAsia="標楷體" w:hAnsi="標楷體" w:hint="eastAsia"/>
              </w:rPr>
              <w:t>結果</w:t>
            </w:r>
            <w:r w:rsidRPr="00795AC5">
              <w:rPr>
                <w:rFonts w:ascii="標楷體" w:eastAsia="標楷體" w:hAnsi="標楷體"/>
              </w:rPr>
              <w:t>為「不通過」者，於評鑑當學年</w:t>
            </w:r>
            <w:proofErr w:type="gramStart"/>
            <w:r w:rsidRPr="00795AC5">
              <w:rPr>
                <w:rFonts w:ascii="標楷體" w:eastAsia="標楷體" w:hAnsi="標楷體"/>
              </w:rPr>
              <w:t>度聘期屆至</w:t>
            </w:r>
            <w:proofErr w:type="gramEnd"/>
            <w:r w:rsidRPr="00795AC5">
              <w:rPr>
                <w:rFonts w:ascii="標楷體" w:eastAsia="標楷體" w:hAnsi="標楷體"/>
              </w:rPr>
              <w:t>後不予</w:t>
            </w:r>
            <w:r w:rsidRPr="007A1FD9">
              <w:rPr>
                <w:rFonts w:ascii="標楷體" w:eastAsia="標楷體" w:hAnsi="標楷體" w:hint="eastAsia"/>
                <w:color w:val="FF0000"/>
                <w:u w:val="single"/>
              </w:rPr>
              <w:t>再</w:t>
            </w:r>
            <w:r w:rsidRPr="00795AC5">
              <w:rPr>
                <w:rFonts w:ascii="標楷體" w:eastAsia="標楷體" w:hAnsi="標楷體"/>
              </w:rPr>
              <w:t>聘</w:t>
            </w:r>
            <w:r w:rsidRPr="00795AC5">
              <w:rPr>
                <w:rFonts w:ascii="標楷體" w:eastAsia="標楷體" w:hAnsi="標楷體" w:hint="eastAsia"/>
              </w:rPr>
              <w:t>。</w:t>
            </w:r>
          </w:p>
          <w:p w14:paraId="36DAA473" w14:textId="681AFFAD" w:rsidR="00C02D8D" w:rsidRPr="00E6238F" w:rsidRDefault="00C02D8D" w:rsidP="00C02D8D">
            <w:pPr>
              <w:jc w:val="both"/>
              <w:rPr>
                <w:color w:val="000000"/>
                <w:sz w:val="24"/>
                <w:szCs w:val="24"/>
              </w:rPr>
            </w:pPr>
            <w:r>
              <w:rPr>
                <w:rFonts w:hint="eastAsia"/>
              </w:rPr>
              <w:t>教學意見調查</w:t>
            </w:r>
            <w:r w:rsidRPr="00AD3AC2">
              <w:t>連續兩學期期末平均分數低於3.8分者</w:t>
            </w:r>
            <w:r w:rsidRPr="00AD3AC2">
              <w:rPr>
                <w:rFonts w:hint="eastAsia"/>
              </w:rPr>
              <w:t>，視為評鑑結果「不通過」，於評鑑當學年</w:t>
            </w:r>
            <w:proofErr w:type="gramStart"/>
            <w:r w:rsidRPr="00AD3AC2">
              <w:rPr>
                <w:rFonts w:hint="eastAsia"/>
              </w:rPr>
              <w:t>度聘期屆至</w:t>
            </w:r>
            <w:proofErr w:type="gramEnd"/>
            <w:r w:rsidRPr="00AD3AC2">
              <w:rPr>
                <w:rFonts w:hint="eastAsia"/>
              </w:rPr>
              <w:t>後不予</w:t>
            </w:r>
            <w:r w:rsidRPr="007A1FD9">
              <w:rPr>
                <w:rFonts w:hint="eastAsia"/>
                <w:color w:val="FF0000"/>
                <w:u w:val="single"/>
              </w:rPr>
              <w:t>再</w:t>
            </w:r>
            <w:r w:rsidRPr="00AD3AC2">
              <w:rPr>
                <w:rFonts w:hint="eastAsia"/>
              </w:rPr>
              <w:t>聘。</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6ECF84CF" w14:textId="77777777" w:rsidR="00C02D8D" w:rsidRDefault="00C02D8D" w:rsidP="00C02D8D">
            <w:pPr>
              <w:pStyle w:val="af1"/>
              <w:spacing w:after="0" w:line="320" w:lineRule="exact"/>
              <w:ind w:left="960" w:hangingChars="400" w:hanging="960"/>
              <w:contextualSpacing/>
              <w:jc w:val="both"/>
              <w:rPr>
                <w:rFonts w:ascii="標楷體" w:eastAsia="標楷體" w:hAnsi="標楷體"/>
              </w:rPr>
            </w:pPr>
            <w:r w:rsidRPr="00795AC5">
              <w:rPr>
                <w:rFonts w:ascii="標楷體" w:eastAsia="標楷體" w:hAnsi="標楷體"/>
              </w:rPr>
              <w:t>第五條</w:t>
            </w:r>
            <w:r w:rsidRPr="00795AC5">
              <w:rPr>
                <w:rFonts w:ascii="標楷體" w:eastAsia="標楷體" w:hAnsi="標楷體" w:hint="eastAsia"/>
              </w:rPr>
              <w:t xml:space="preserve"> </w:t>
            </w:r>
          </w:p>
          <w:p w14:paraId="2A26E7CC" w14:textId="77777777" w:rsidR="00C02D8D" w:rsidRPr="00795AC5" w:rsidRDefault="00C02D8D" w:rsidP="00C02D8D">
            <w:pPr>
              <w:pStyle w:val="af1"/>
              <w:spacing w:after="0" w:line="320" w:lineRule="exact"/>
              <w:ind w:left="14" w:hangingChars="6" w:hanging="14"/>
              <w:contextualSpacing/>
              <w:jc w:val="both"/>
              <w:rPr>
                <w:rFonts w:ascii="標楷體" w:eastAsia="標楷體" w:hAnsi="標楷體"/>
              </w:rPr>
            </w:pPr>
            <w:r w:rsidRPr="007A1FD9">
              <w:rPr>
                <w:rFonts w:ascii="標楷體" w:eastAsia="標楷體" w:hAnsi="標楷體" w:hint="eastAsia"/>
                <w:bCs/>
                <w:color w:val="FF0000"/>
                <w:u w:val="single"/>
              </w:rPr>
              <w:t>校務基金進用</w:t>
            </w:r>
            <w:r w:rsidRPr="00795AC5">
              <w:rPr>
                <w:rFonts w:ascii="標楷體" w:eastAsia="標楷體" w:hAnsi="標楷體" w:hint="eastAsia"/>
                <w:bCs/>
              </w:rPr>
              <w:t>教學人</w:t>
            </w:r>
            <w:r w:rsidRPr="00795AC5">
              <w:rPr>
                <w:rFonts w:ascii="標楷體" w:eastAsia="標楷體" w:hAnsi="標楷體" w:hint="eastAsia"/>
              </w:rPr>
              <w:t>員評鑑應綜合教學、研究、輔導及服務等項，總和滿分為一百分，以各評鑑委員會所評總分之分數達七十分以上者，為評鑑通過，未達標準者為評鑑不通過。</w:t>
            </w:r>
          </w:p>
          <w:p w14:paraId="3197347C" w14:textId="77777777" w:rsidR="00C02D8D" w:rsidRDefault="00C02D8D" w:rsidP="00C02D8D">
            <w:pPr>
              <w:pStyle w:val="af1"/>
              <w:spacing w:after="0" w:line="320" w:lineRule="exact"/>
              <w:ind w:left="14" w:hangingChars="6" w:hanging="14"/>
              <w:contextualSpacing/>
              <w:jc w:val="both"/>
              <w:rPr>
                <w:rFonts w:ascii="標楷體" w:eastAsia="標楷體" w:hAnsi="標楷體"/>
              </w:rPr>
            </w:pPr>
            <w:r w:rsidRPr="00795AC5">
              <w:rPr>
                <w:rFonts w:ascii="標楷體" w:eastAsia="標楷體" w:hAnsi="標楷體"/>
              </w:rPr>
              <w:t>評鑑</w:t>
            </w:r>
            <w:r w:rsidRPr="00795AC5">
              <w:rPr>
                <w:rFonts w:ascii="標楷體" w:eastAsia="標楷體" w:hAnsi="標楷體" w:hint="eastAsia"/>
              </w:rPr>
              <w:t>結果</w:t>
            </w:r>
            <w:r w:rsidRPr="00795AC5">
              <w:rPr>
                <w:rFonts w:ascii="標楷體" w:eastAsia="標楷體" w:hAnsi="標楷體"/>
              </w:rPr>
              <w:t>為「不通過」者，於評鑑當學年</w:t>
            </w:r>
            <w:proofErr w:type="gramStart"/>
            <w:r w:rsidRPr="00795AC5">
              <w:rPr>
                <w:rFonts w:ascii="標楷體" w:eastAsia="標楷體" w:hAnsi="標楷體"/>
              </w:rPr>
              <w:t>度聘期屆至</w:t>
            </w:r>
            <w:proofErr w:type="gramEnd"/>
            <w:r w:rsidRPr="00795AC5">
              <w:rPr>
                <w:rFonts w:ascii="標楷體" w:eastAsia="標楷體" w:hAnsi="標楷體"/>
              </w:rPr>
              <w:t>後不予</w:t>
            </w:r>
            <w:r w:rsidRPr="007A1FD9">
              <w:rPr>
                <w:rFonts w:ascii="標楷體" w:eastAsia="標楷體" w:hAnsi="標楷體" w:hint="eastAsia"/>
                <w:color w:val="FF0000"/>
                <w:u w:val="single"/>
              </w:rPr>
              <w:t>續</w:t>
            </w:r>
            <w:r w:rsidRPr="00795AC5">
              <w:rPr>
                <w:rFonts w:ascii="標楷體" w:eastAsia="標楷體" w:hAnsi="標楷體"/>
              </w:rPr>
              <w:t>聘</w:t>
            </w:r>
            <w:r w:rsidRPr="00795AC5">
              <w:rPr>
                <w:rFonts w:ascii="標楷體" w:eastAsia="標楷體" w:hAnsi="標楷體" w:hint="eastAsia"/>
              </w:rPr>
              <w:t>。</w:t>
            </w:r>
          </w:p>
          <w:p w14:paraId="45B25B47" w14:textId="10C53571" w:rsidR="00C02D8D" w:rsidRPr="00E6238F" w:rsidRDefault="00C02D8D" w:rsidP="00C02D8D">
            <w:pPr>
              <w:spacing w:after="302"/>
              <w:ind w:left="-5"/>
              <w:jc w:val="both"/>
              <w:rPr>
                <w:sz w:val="24"/>
                <w:szCs w:val="24"/>
              </w:rPr>
            </w:pPr>
            <w:r>
              <w:rPr>
                <w:rFonts w:hint="eastAsia"/>
              </w:rPr>
              <w:t>教學意見調查</w:t>
            </w:r>
            <w:r w:rsidRPr="00AD3AC2">
              <w:t>連續兩學期期末平均分數低於3.8分者</w:t>
            </w:r>
            <w:r w:rsidRPr="00AD3AC2">
              <w:rPr>
                <w:rFonts w:hint="eastAsia"/>
              </w:rPr>
              <w:t>，視為評鑑結果「不通過」，於評鑑當學年</w:t>
            </w:r>
            <w:proofErr w:type="gramStart"/>
            <w:r w:rsidRPr="00AD3AC2">
              <w:rPr>
                <w:rFonts w:hint="eastAsia"/>
              </w:rPr>
              <w:t>度聘期屆至</w:t>
            </w:r>
            <w:proofErr w:type="gramEnd"/>
            <w:r w:rsidRPr="00AD3AC2">
              <w:rPr>
                <w:rFonts w:hint="eastAsia"/>
              </w:rPr>
              <w:t>後不予</w:t>
            </w:r>
            <w:r w:rsidRPr="007A1FD9">
              <w:rPr>
                <w:rFonts w:hint="eastAsia"/>
                <w:color w:val="FF0000"/>
                <w:u w:val="single"/>
              </w:rPr>
              <w:t>續</w:t>
            </w:r>
            <w:r w:rsidRPr="00AD3AC2">
              <w:rPr>
                <w:rFonts w:hint="eastAsia"/>
              </w:rPr>
              <w:t>聘。</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6480A4" w14:textId="789FF2F5" w:rsidR="00C02D8D" w:rsidRPr="002E7EBC" w:rsidRDefault="00C02D8D" w:rsidP="002E7EBC">
            <w:pPr>
              <w:widowControl w:val="0"/>
              <w:spacing w:line="400" w:lineRule="exact"/>
              <w:jc w:val="both"/>
              <w:rPr>
                <w:color w:val="000000"/>
                <w:sz w:val="24"/>
                <w:szCs w:val="24"/>
              </w:rPr>
            </w:pPr>
            <w:r w:rsidRPr="002E7EBC">
              <w:rPr>
                <w:rFonts w:hint="eastAsia"/>
                <w:sz w:val="24"/>
              </w:rPr>
              <w:t>配合「專科以上學校進用編制外專任教學人員實施原則」法規，</w:t>
            </w:r>
            <w:proofErr w:type="gramStart"/>
            <w:r w:rsidRPr="002E7EBC">
              <w:rPr>
                <w:rFonts w:hint="eastAsia"/>
                <w:sz w:val="24"/>
              </w:rPr>
              <w:t>文字酌作修正</w:t>
            </w:r>
            <w:proofErr w:type="gramEnd"/>
            <w:r w:rsidRPr="002E7EBC">
              <w:rPr>
                <w:rFonts w:hint="eastAsia"/>
                <w:sz w:val="24"/>
              </w:rPr>
              <w:t>。</w:t>
            </w:r>
          </w:p>
        </w:tc>
        <w:tc>
          <w:tcPr>
            <w:tcW w:w="4818" w:type="dxa"/>
          </w:tcPr>
          <w:p w14:paraId="31C8A4AB" w14:textId="77777777" w:rsidR="00C02D8D" w:rsidRPr="00E6238F" w:rsidRDefault="00C02D8D" w:rsidP="00C02D8D">
            <w:pPr>
              <w:jc w:val="both"/>
              <w:rPr>
                <w:color w:val="000000"/>
                <w:sz w:val="24"/>
                <w:szCs w:val="24"/>
              </w:rPr>
            </w:pPr>
          </w:p>
        </w:tc>
      </w:tr>
      <w:bookmarkEnd w:id="0"/>
    </w:tbl>
    <w:p w14:paraId="620A7834" w14:textId="7D71329F" w:rsidR="001F7375" w:rsidRDefault="001F7375" w:rsidP="0058511E">
      <w:pPr>
        <w:rPr>
          <w:sz w:val="24"/>
          <w:szCs w:val="24"/>
        </w:rPr>
      </w:pPr>
    </w:p>
    <w:p w14:paraId="7AB0048E" w14:textId="020E08C6" w:rsidR="009B668E" w:rsidRDefault="00D355C4" w:rsidP="00D355C4">
      <w:pPr>
        <w:spacing w:line="240" w:lineRule="auto"/>
        <w:rPr>
          <w:b/>
          <w:sz w:val="40"/>
          <w:szCs w:val="24"/>
        </w:rPr>
      </w:pPr>
      <w:r w:rsidRPr="00D355C4">
        <w:rPr>
          <w:rFonts w:hint="eastAsia"/>
          <w:b/>
          <w:sz w:val="40"/>
          <w:szCs w:val="24"/>
        </w:rPr>
        <w:t>《附表</w:t>
      </w:r>
      <w:r w:rsidR="00053FBB" w:rsidRPr="00053FBB">
        <w:rPr>
          <w:rFonts w:hint="eastAsia"/>
          <w:b/>
          <w:sz w:val="40"/>
          <w:szCs w:val="24"/>
        </w:rPr>
        <w:t>「研究綜合評分表</w:t>
      </w:r>
      <w:r w:rsidR="00053FBB" w:rsidRPr="00053FBB">
        <w:rPr>
          <w:b/>
          <w:sz w:val="40"/>
          <w:szCs w:val="24"/>
        </w:rPr>
        <w:t>R」</w:t>
      </w:r>
      <w:r w:rsidRPr="00D355C4">
        <w:rPr>
          <w:rFonts w:hint="eastAsia"/>
          <w:b/>
          <w:sz w:val="40"/>
          <w:szCs w:val="24"/>
        </w:rPr>
        <w:t>修正對照表，接續下一頁》</w:t>
      </w:r>
    </w:p>
    <w:p w14:paraId="545DB1DB" w14:textId="77777777" w:rsidR="009B668E" w:rsidRDefault="009B668E">
      <w:pPr>
        <w:rPr>
          <w:b/>
          <w:sz w:val="40"/>
          <w:szCs w:val="24"/>
        </w:rPr>
      </w:pPr>
      <w:r>
        <w:rPr>
          <w:b/>
          <w:sz w:val="40"/>
          <w:szCs w:val="24"/>
        </w:rPr>
        <w:br w:type="page"/>
      </w: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9B668E" w:rsidRPr="00053FBB" w14:paraId="3E712344" w14:textId="77777777" w:rsidTr="00053FBB">
        <w:trPr>
          <w:trHeight w:val="425"/>
          <w:jc w:val="center"/>
        </w:trPr>
        <w:tc>
          <w:tcPr>
            <w:tcW w:w="19838" w:type="dxa"/>
            <w:gridSpan w:val="4"/>
            <w:shd w:val="clear" w:color="auto" w:fill="D9D9D9" w:themeFill="background1" w:themeFillShade="D9"/>
            <w:vAlign w:val="center"/>
          </w:tcPr>
          <w:p w14:paraId="297D13E6" w14:textId="430D33A3" w:rsidR="009B668E" w:rsidRPr="00053FBB" w:rsidRDefault="00E05E32" w:rsidP="009B668E">
            <w:pPr>
              <w:jc w:val="center"/>
              <w:rPr>
                <w:b/>
                <w:sz w:val="36"/>
                <w:szCs w:val="24"/>
              </w:rPr>
            </w:pPr>
            <w:r w:rsidRPr="00E05E32">
              <w:rPr>
                <w:rFonts w:hint="eastAsia"/>
                <w:b/>
                <w:sz w:val="36"/>
                <w:szCs w:val="24"/>
              </w:rPr>
              <w:lastRenderedPageBreak/>
              <w:t>國立高雄餐旅大學</w:t>
            </w:r>
            <w:r w:rsidR="002178D2" w:rsidRPr="00C02D8D">
              <w:rPr>
                <w:rFonts w:hint="eastAsia"/>
                <w:b/>
                <w:sz w:val="36"/>
                <w:szCs w:val="24"/>
              </w:rPr>
              <w:t>編制外專任教學人員</w:t>
            </w:r>
            <w:r w:rsidRPr="00E05E32">
              <w:rPr>
                <w:rFonts w:hint="eastAsia"/>
                <w:b/>
                <w:sz w:val="36"/>
                <w:szCs w:val="24"/>
              </w:rPr>
              <w:t>評鑑項目基準暨評分表</w:t>
            </w:r>
            <w:r w:rsidR="009B668E" w:rsidRPr="00053FBB">
              <w:rPr>
                <w:rFonts w:hint="eastAsia"/>
                <w:b/>
                <w:sz w:val="36"/>
                <w:szCs w:val="24"/>
              </w:rPr>
              <w:t>「研究綜合評分表</w:t>
            </w:r>
            <w:r w:rsidR="009B668E" w:rsidRPr="00053FBB">
              <w:rPr>
                <w:b/>
                <w:sz w:val="36"/>
                <w:szCs w:val="24"/>
              </w:rPr>
              <w:t>R」修正條文對照表</w:t>
            </w:r>
          </w:p>
        </w:tc>
      </w:tr>
      <w:tr w:rsidR="002E7EBC" w:rsidRPr="00E6238F" w14:paraId="7601B7C3" w14:textId="77777777" w:rsidTr="005B0170">
        <w:trPr>
          <w:trHeight w:val="425"/>
          <w:jc w:val="center"/>
        </w:trPr>
        <w:tc>
          <w:tcPr>
            <w:tcW w:w="5100" w:type="dxa"/>
            <w:vAlign w:val="center"/>
          </w:tcPr>
          <w:p w14:paraId="351AE460" w14:textId="097A4E2A" w:rsidR="002E7EBC" w:rsidRPr="001C0E00" w:rsidRDefault="002E7EBC" w:rsidP="002E7EBC">
            <w:pPr>
              <w:jc w:val="center"/>
              <w:rPr>
                <w:color w:val="000000"/>
                <w:szCs w:val="24"/>
              </w:rPr>
            </w:pPr>
            <w:r>
              <w:rPr>
                <w:rFonts w:hint="eastAsia"/>
              </w:rPr>
              <w:t xml:space="preserve">修正名稱 </w:t>
            </w:r>
          </w:p>
        </w:tc>
        <w:tc>
          <w:tcPr>
            <w:tcW w:w="5102" w:type="dxa"/>
            <w:vAlign w:val="center"/>
          </w:tcPr>
          <w:p w14:paraId="63B80B05" w14:textId="34155722" w:rsidR="002E7EBC" w:rsidRPr="001C0E00" w:rsidRDefault="002E7EBC" w:rsidP="002E7EBC">
            <w:pPr>
              <w:jc w:val="center"/>
              <w:rPr>
                <w:szCs w:val="24"/>
              </w:rPr>
            </w:pPr>
            <w:r>
              <w:rPr>
                <w:rFonts w:hint="eastAsia"/>
              </w:rPr>
              <w:t>現行名稱</w:t>
            </w:r>
          </w:p>
        </w:tc>
        <w:tc>
          <w:tcPr>
            <w:tcW w:w="4818" w:type="dxa"/>
            <w:vAlign w:val="center"/>
          </w:tcPr>
          <w:p w14:paraId="268B97FC" w14:textId="31BC7DD5" w:rsidR="002E7EBC" w:rsidRPr="001C0E00" w:rsidRDefault="002E7EBC" w:rsidP="002E7EBC">
            <w:pPr>
              <w:jc w:val="center"/>
              <w:rPr>
                <w:color w:val="000000"/>
                <w:szCs w:val="24"/>
              </w:rPr>
            </w:pPr>
            <w:r>
              <w:rPr>
                <w:rFonts w:hint="eastAsia"/>
              </w:rPr>
              <w:t>說明</w:t>
            </w:r>
          </w:p>
        </w:tc>
        <w:tc>
          <w:tcPr>
            <w:tcW w:w="4818" w:type="dxa"/>
          </w:tcPr>
          <w:p w14:paraId="545257DE" w14:textId="77777777" w:rsidR="002E7EBC" w:rsidRPr="001C0E00" w:rsidRDefault="002E7EBC" w:rsidP="002E7EBC">
            <w:pPr>
              <w:jc w:val="center"/>
              <w:rPr>
                <w:kern w:val="2"/>
                <w:szCs w:val="22"/>
              </w:rPr>
            </w:pPr>
          </w:p>
        </w:tc>
      </w:tr>
      <w:tr w:rsidR="002E7EBC" w:rsidRPr="00E6238F" w14:paraId="699470CB" w14:textId="77777777" w:rsidTr="00A95C56">
        <w:trPr>
          <w:trHeight w:val="425"/>
          <w:jc w:val="center"/>
        </w:trPr>
        <w:tc>
          <w:tcPr>
            <w:tcW w:w="5100" w:type="dxa"/>
          </w:tcPr>
          <w:p w14:paraId="33E53A9D" w14:textId="27341CFC" w:rsidR="002E7EBC" w:rsidRPr="001C0E00" w:rsidRDefault="002E7EBC" w:rsidP="002E7EBC">
            <w:pPr>
              <w:jc w:val="center"/>
              <w:rPr>
                <w:color w:val="000000"/>
                <w:szCs w:val="24"/>
              </w:rPr>
            </w:pPr>
            <w:r w:rsidRPr="009D6745">
              <w:rPr>
                <w:rFonts w:hint="eastAsia"/>
                <w:sz w:val="24"/>
                <w:szCs w:val="24"/>
              </w:rPr>
              <w:t>國立高雄餐旅大學</w:t>
            </w:r>
            <w:r w:rsidRPr="009D6745">
              <w:rPr>
                <w:rFonts w:hint="eastAsia"/>
                <w:noProof/>
                <w:color w:val="FF0000"/>
                <w:sz w:val="24"/>
                <w:szCs w:val="24"/>
                <w:u w:val="single"/>
              </w:rPr>
              <w:t>編制外專任</w:t>
            </w:r>
            <w:r w:rsidRPr="009D6745">
              <w:rPr>
                <w:rFonts w:hint="eastAsia"/>
                <w:sz w:val="24"/>
                <w:szCs w:val="24"/>
              </w:rPr>
              <w:t>教學人員評鑑項目基準暨評分表</w:t>
            </w:r>
          </w:p>
        </w:tc>
        <w:tc>
          <w:tcPr>
            <w:tcW w:w="5102" w:type="dxa"/>
          </w:tcPr>
          <w:p w14:paraId="7C066F93" w14:textId="1548C9C3" w:rsidR="002E7EBC" w:rsidRPr="001C0E00" w:rsidRDefault="002E7EBC" w:rsidP="002E7EBC">
            <w:pPr>
              <w:jc w:val="center"/>
              <w:rPr>
                <w:szCs w:val="24"/>
              </w:rPr>
            </w:pPr>
            <w:r w:rsidRPr="0076036C">
              <w:rPr>
                <w:rFonts w:hint="eastAsia"/>
                <w:noProof/>
                <w:sz w:val="24"/>
              </w:rPr>
              <w:t>國立高雄餐旅大學</w:t>
            </w:r>
            <w:r w:rsidRPr="009D6745">
              <w:rPr>
                <w:rFonts w:hint="eastAsia"/>
                <w:noProof/>
                <w:color w:val="FF0000"/>
                <w:sz w:val="24"/>
                <w:u w:val="single"/>
              </w:rPr>
              <w:t>校務基金進用</w:t>
            </w:r>
            <w:r w:rsidRPr="0076036C">
              <w:rPr>
                <w:rFonts w:hint="eastAsia"/>
                <w:noProof/>
                <w:sz w:val="24"/>
              </w:rPr>
              <w:t>教學人員評鑑項目基準暨評分表</w:t>
            </w:r>
          </w:p>
        </w:tc>
        <w:tc>
          <w:tcPr>
            <w:tcW w:w="4818" w:type="dxa"/>
            <w:vAlign w:val="center"/>
          </w:tcPr>
          <w:p w14:paraId="1DF352BD" w14:textId="24710BFE" w:rsidR="002E7EBC" w:rsidRPr="001C0E00" w:rsidRDefault="002E7EBC" w:rsidP="002E7EBC">
            <w:pPr>
              <w:jc w:val="center"/>
              <w:rPr>
                <w:color w:val="000000"/>
                <w:szCs w:val="24"/>
              </w:rPr>
            </w:pPr>
            <w:r w:rsidRPr="002223FA">
              <w:rPr>
                <w:rFonts w:hint="eastAsia"/>
                <w:sz w:val="24"/>
                <w:szCs w:val="24"/>
              </w:rPr>
              <w:t>因應</w:t>
            </w:r>
            <w:r w:rsidRPr="002223FA">
              <w:rPr>
                <w:rFonts w:hint="eastAsia"/>
                <w:bCs/>
                <w:sz w:val="24"/>
                <w:szCs w:val="24"/>
              </w:rPr>
              <w:t>教育部</w:t>
            </w:r>
            <w:r w:rsidRPr="002223FA">
              <w:rPr>
                <w:bCs/>
                <w:sz w:val="24"/>
                <w:szCs w:val="24"/>
              </w:rPr>
              <w:t>111年5月23日</w:t>
            </w:r>
            <w:proofErr w:type="gramStart"/>
            <w:r w:rsidRPr="002223FA">
              <w:rPr>
                <w:bCs/>
                <w:sz w:val="24"/>
                <w:szCs w:val="24"/>
              </w:rPr>
              <w:t>臺</w:t>
            </w:r>
            <w:proofErr w:type="gramEnd"/>
            <w:r w:rsidRPr="002223FA">
              <w:rPr>
                <w:bCs/>
                <w:sz w:val="24"/>
                <w:szCs w:val="24"/>
              </w:rPr>
              <w:t>教人(五)字第1114201449B號函</w:t>
            </w:r>
            <w:r w:rsidRPr="002223FA">
              <w:rPr>
                <w:rFonts w:hint="eastAsia"/>
                <w:bCs/>
                <w:sz w:val="24"/>
                <w:szCs w:val="24"/>
              </w:rPr>
              <w:t>發布</w:t>
            </w:r>
            <w:r w:rsidRPr="002223FA">
              <w:rPr>
                <w:rFonts w:hint="eastAsia"/>
                <w:sz w:val="24"/>
                <w:szCs w:val="24"/>
              </w:rPr>
              <w:t>專科以上學校進用編制外專任教學人員實施原則之訂定，爰名稱配合修正。</w:t>
            </w:r>
          </w:p>
        </w:tc>
        <w:tc>
          <w:tcPr>
            <w:tcW w:w="4818" w:type="dxa"/>
          </w:tcPr>
          <w:p w14:paraId="1AB9EBB6" w14:textId="77777777" w:rsidR="002E7EBC" w:rsidRPr="001C0E00" w:rsidRDefault="002E7EBC" w:rsidP="002E7EBC">
            <w:pPr>
              <w:jc w:val="center"/>
              <w:rPr>
                <w:kern w:val="2"/>
                <w:szCs w:val="22"/>
              </w:rPr>
            </w:pPr>
          </w:p>
        </w:tc>
      </w:tr>
      <w:tr w:rsidR="002E7EBC" w:rsidRPr="00E6238F" w14:paraId="0A97A2E5" w14:textId="77777777" w:rsidTr="005B0170">
        <w:trPr>
          <w:trHeight w:val="425"/>
          <w:jc w:val="center"/>
        </w:trPr>
        <w:tc>
          <w:tcPr>
            <w:tcW w:w="5100" w:type="dxa"/>
            <w:vAlign w:val="center"/>
          </w:tcPr>
          <w:p w14:paraId="1562B0D6" w14:textId="77777777" w:rsidR="002E7EBC" w:rsidRPr="001C0E00" w:rsidRDefault="002E7EBC" w:rsidP="002E7EBC">
            <w:pPr>
              <w:jc w:val="center"/>
              <w:rPr>
                <w:szCs w:val="24"/>
              </w:rPr>
            </w:pPr>
            <w:r w:rsidRPr="001C0E00">
              <w:rPr>
                <w:color w:val="000000"/>
                <w:szCs w:val="24"/>
              </w:rPr>
              <w:t>修正條文</w:t>
            </w:r>
          </w:p>
        </w:tc>
        <w:tc>
          <w:tcPr>
            <w:tcW w:w="5102" w:type="dxa"/>
            <w:vAlign w:val="center"/>
          </w:tcPr>
          <w:p w14:paraId="0626C003" w14:textId="77777777" w:rsidR="002E7EBC" w:rsidRPr="001C0E00" w:rsidRDefault="002E7EBC" w:rsidP="002E7EBC">
            <w:pPr>
              <w:jc w:val="center"/>
              <w:rPr>
                <w:szCs w:val="24"/>
              </w:rPr>
            </w:pPr>
            <w:r w:rsidRPr="001C0E00">
              <w:rPr>
                <w:szCs w:val="24"/>
              </w:rPr>
              <w:t>現行條文</w:t>
            </w:r>
          </w:p>
        </w:tc>
        <w:tc>
          <w:tcPr>
            <w:tcW w:w="4818" w:type="dxa"/>
            <w:vAlign w:val="center"/>
          </w:tcPr>
          <w:p w14:paraId="17A0E465" w14:textId="77777777" w:rsidR="002E7EBC" w:rsidRPr="001C0E00" w:rsidRDefault="002E7EBC" w:rsidP="002E7EBC">
            <w:pPr>
              <w:jc w:val="center"/>
              <w:rPr>
                <w:szCs w:val="24"/>
              </w:rPr>
            </w:pPr>
            <w:r w:rsidRPr="001C0E00">
              <w:rPr>
                <w:color w:val="000000"/>
                <w:szCs w:val="24"/>
              </w:rPr>
              <w:t>說明</w:t>
            </w:r>
          </w:p>
        </w:tc>
        <w:tc>
          <w:tcPr>
            <w:tcW w:w="4818" w:type="dxa"/>
          </w:tcPr>
          <w:p w14:paraId="1266BE1A" w14:textId="77777777" w:rsidR="002E7EBC" w:rsidRPr="001C0E00" w:rsidRDefault="002E7EBC" w:rsidP="002E7EBC">
            <w:pPr>
              <w:jc w:val="center"/>
              <w:rPr>
                <w:color w:val="000000"/>
                <w:szCs w:val="24"/>
              </w:rPr>
            </w:pPr>
            <w:r w:rsidRPr="001C0E00">
              <w:rPr>
                <w:kern w:val="2"/>
                <w:szCs w:val="22"/>
              </w:rPr>
              <w:t>修正意見</w:t>
            </w:r>
          </w:p>
        </w:tc>
      </w:tr>
      <w:tr w:rsidR="002E7EBC" w:rsidRPr="00E6238F" w14:paraId="672E13C9" w14:textId="77777777" w:rsidTr="005B0170">
        <w:trPr>
          <w:trHeight w:val="318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6991949C" w14:textId="77777777" w:rsidR="002E7EBC" w:rsidRPr="00F66488" w:rsidRDefault="002E7EBC" w:rsidP="002E7EBC">
            <w:pPr>
              <w:contextualSpacing/>
              <w:rPr>
                <w:rFonts w:ascii="Times New Roman" w:hAnsi="Times New Roman" w:cs="Times New Roman"/>
                <w:b/>
                <w:szCs w:val="24"/>
              </w:rPr>
            </w:pPr>
            <w:r w:rsidRPr="00F66488">
              <w:rPr>
                <w:rFonts w:ascii="Times New Roman" w:hAnsi="Times New Roman" w:cs="Times New Roman"/>
                <w:b/>
                <w:bCs/>
                <w:color w:val="000000"/>
                <w:szCs w:val="24"/>
              </w:rPr>
              <w:t xml:space="preserve">1. </w:t>
            </w:r>
            <w:r w:rsidRPr="00F66488">
              <w:rPr>
                <w:rFonts w:ascii="Times New Roman" w:hAnsi="Times New Roman" w:cs="Times New Roman"/>
                <w:b/>
                <w:color w:val="000000"/>
                <w:szCs w:val="24"/>
              </w:rPr>
              <w:t>基本要求</w:t>
            </w:r>
            <w:r w:rsidRPr="00F66488">
              <w:rPr>
                <w:rFonts w:ascii="Times New Roman" w:hAnsi="Times New Roman" w:cs="Times New Roman"/>
                <w:b/>
                <w:bCs/>
                <w:color w:val="000000"/>
                <w:szCs w:val="24"/>
              </w:rPr>
              <w:t>(60</w:t>
            </w:r>
            <w:r w:rsidRPr="00F66488">
              <w:rPr>
                <w:rFonts w:ascii="Times New Roman" w:hAnsi="Times New Roman" w:cs="Times New Roman"/>
                <w:b/>
                <w:bCs/>
                <w:color w:val="000000"/>
                <w:szCs w:val="24"/>
              </w:rPr>
              <w:t>分</w:t>
            </w:r>
            <w:r w:rsidRPr="00F66488">
              <w:rPr>
                <w:rFonts w:ascii="Times New Roman" w:hAnsi="Times New Roman" w:cs="Times New Roman"/>
                <w:b/>
                <w:bCs/>
                <w:color w:val="000000"/>
                <w:szCs w:val="24"/>
              </w:rPr>
              <w:t>)</w:t>
            </w:r>
            <w:r w:rsidRPr="00F66488">
              <w:rPr>
                <w:rFonts w:ascii="Times New Roman" w:hAnsi="Times New Roman" w:cs="Times New Roman"/>
                <w:b/>
                <w:bCs/>
                <w:color w:val="000000"/>
                <w:szCs w:val="24"/>
              </w:rPr>
              <w:t>：</w:t>
            </w:r>
            <w:r w:rsidRPr="00F66488">
              <w:rPr>
                <w:rFonts w:ascii="Times New Roman" w:hAnsi="Times New Roman" w:cs="Times New Roman"/>
                <w:b/>
                <w:szCs w:val="24"/>
              </w:rPr>
              <w:t>表</w:t>
            </w:r>
            <w:r w:rsidRPr="00F66488">
              <w:rPr>
                <w:rFonts w:ascii="Times New Roman" w:hAnsi="Times New Roman" w:cs="Times New Roman"/>
                <w:b/>
                <w:szCs w:val="24"/>
              </w:rPr>
              <w:t>R-1</w:t>
            </w:r>
          </w:p>
          <w:p w14:paraId="26536144" w14:textId="77777777" w:rsidR="002E7EBC" w:rsidRPr="00772AB4" w:rsidRDefault="002E7EBC" w:rsidP="002E7EBC">
            <w:pPr>
              <w:ind w:left="492" w:hanging="480"/>
              <w:rPr>
                <w:rFonts w:ascii="Times New Roman" w:hAnsi="Times New Roman" w:cs="Times New Roman"/>
                <w:szCs w:val="24"/>
              </w:rPr>
            </w:pPr>
            <w:r w:rsidRPr="00772AB4">
              <w:rPr>
                <w:rFonts w:ascii="Times New Roman" w:hAnsi="Times New Roman" w:cs="Times New Roman"/>
                <w:bCs/>
                <w:color w:val="000000"/>
                <w:szCs w:val="24"/>
              </w:rPr>
              <w:t>一、</w:t>
            </w:r>
            <w:r w:rsidRPr="007A7355">
              <w:rPr>
                <w:rFonts w:ascii="Times New Roman" w:hAnsi="Times New Roman" w:cs="Times New Roman"/>
                <w:bCs/>
                <w:color w:val="FF0000"/>
                <w:szCs w:val="24"/>
                <w:u w:val="single"/>
              </w:rPr>
              <w:t>如達</w:t>
            </w:r>
            <w:r w:rsidRPr="00772AB4">
              <w:rPr>
                <w:rFonts w:ascii="Times New Roman" w:hAnsi="Times New Roman" w:cs="Times New Roman"/>
                <w:bCs/>
                <w:color w:val="000000"/>
                <w:szCs w:val="24"/>
              </w:rPr>
              <w:t>下列情形</w:t>
            </w:r>
            <w:r w:rsidRPr="00181DD1">
              <w:rPr>
                <w:rFonts w:ascii="Times New Roman" w:hAnsi="Times New Roman" w:cs="Times New Roman"/>
                <w:bCs/>
                <w:color w:val="FF0000"/>
                <w:szCs w:val="24"/>
                <w:u w:val="single"/>
              </w:rPr>
              <w:t>，</w:t>
            </w:r>
            <w:r w:rsidRPr="007A7355">
              <w:rPr>
                <w:rFonts w:ascii="Times New Roman" w:hAnsi="Times New Roman" w:cs="Times New Roman"/>
                <w:bCs/>
                <w:color w:val="000000"/>
                <w:szCs w:val="24"/>
              </w:rPr>
              <w:t>最高得</w:t>
            </w:r>
            <w:r w:rsidRPr="00772AB4">
              <w:rPr>
                <w:rFonts w:ascii="Times New Roman" w:hAnsi="Times New Roman" w:cs="Times New Roman"/>
                <w:bCs/>
                <w:color w:val="000000"/>
                <w:szCs w:val="24"/>
              </w:rPr>
              <w:t>30</w:t>
            </w:r>
            <w:r w:rsidRPr="00772AB4">
              <w:rPr>
                <w:rFonts w:ascii="Times New Roman" w:hAnsi="Times New Roman" w:cs="Times New Roman"/>
                <w:bCs/>
                <w:color w:val="000000"/>
                <w:szCs w:val="24"/>
              </w:rPr>
              <w:t>分</w:t>
            </w:r>
            <w:r w:rsidRPr="007A7355">
              <w:rPr>
                <w:rFonts w:ascii="Times New Roman" w:hAnsi="Times New Roman" w:cs="Times New Roman"/>
                <w:bCs/>
                <w:color w:val="000000"/>
                <w:szCs w:val="24"/>
              </w:rPr>
              <w:t>（</w:t>
            </w:r>
            <w:r w:rsidRPr="00181DD1">
              <w:rPr>
                <w:rFonts w:ascii="Times New Roman" w:hAnsi="Times New Roman" w:cs="Times New Roman"/>
                <w:bCs/>
                <w:color w:val="000000"/>
                <w:szCs w:val="24"/>
                <w:u w:val="single"/>
              </w:rPr>
              <w:t>R-1</w:t>
            </w:r>
            <w:r w:rsidRPr="00181DD1">
              <w:rPr>
                <w:rFonts w:ascii="Times New Roman" w:hAnsi="Times New Roman" w:cs="Times New Roman"/>
                <w:bCs/>
                <w:color w:val="000000"/>
                <w:szCs w:val="24"/>
                <w:u w:val="single"/>
              </w:rPr>
              <w:t>與</w:t>
            </w:r>
            <w:r w:rsidRPr="00181DD1">
              <w:rPr>
                <w:rFonts w:ascii="Times New Roman" w:hAnsi="Times New Roman" w:cs="Times New Roman"/>
                <w:bCs/>
                <w:color w:val="000000"/>
                <w:szCs w:val="24"/>
                <w:u w:val="single"/>
              </w:rPr>
              <w:t>R-2</w:t>
            </w:r>
            <w:r w:rsidRPr="00181DD1">
              <w:rPr>
                <w:rFonts w:ascii="Times New Roman" w:hAnsi="Times New Roman" w:cs="Times New Roman"/>
                <w:bCs/>
                <w:color w:val="000000"/>
                <w:szCs w:val="24"/>
                <w:u w:val="single"/>
              </w:rPr>
              <w:t>項目</w:t>
            </w:r>
            <w:r w:rsidRPr="00772AB4">
              <w:rPr>
                <w:rFonts w:ascii="Times New Roman" w:hAnsi="Times New Roman" w:cs="Times New Roman"/>
                <w:bCs/>
                <w:color w:val="FF0000"/>
                <w:szCs w:val="24"/>
                <w:u w:val="single"/>
              </w:rPr>
              <w:t>佐證資料</w:t>
            </w:r>
            <w:r w:rsidRPr="00181DD1">
              <w:rPr>
                <w:rFonts w:ascii="Times New Roman" w:hAnsi="Times New Roman" w:cs="Times New Roman"/>
                <w:bCs/>
                <w:color w:val="000000"/>
                <w:szCs w:val="24"/>
                <w:u w:val="single"/>
              </w:rPr>
              <w:t>擇</w:t>
            </w:r>
            <w:proofErr w:type="gramStart"/>
            <w:r w:rsidRPr="00181DD1">
              <w:rPr>
                <w:rFonts w:ascii="Times New Roman" w:hAnsi="Times New Roman" w:cs="Times New Roman"/>
                <w:bCs/>
                <w:color w:val="000000"/>
                <w:szCs w:val="24"/>
                <w:u w:val="single"/>
              </w:rPr>
              <w:t>一</w:t>
            </w:r>
            <w:proofErr w:type="gramEnd"/>
            <w:r w:rsidRPr="00181DD1">
              <w:rPr>
                <w:rFonts w:ascii="Times New Roman" w:hAnsi="Times New Roman" w:cs="Times New Roman"/>
                <w:bCs/>
                <w:color w:val="000000"/>
                <w:szCs w:val="24"/>
                <w:u w:val="single"/>
              </w:rPr>
              <w:t>計算，不得重覆</w:t>
            </w:r>
            <w:r w:rsidRPr="00772AB4">
              <w:rPr>
                <w:rFonts w:ascii="Times New Roman" w:hAnsi="Times New Roman" w:cs="Times New Roman"/>
                <w:bCs/>
                <w:color w:val="000000"/>
                <w:szCs w:val="24"/>
              </w:rPr>
              <w:t>）</w:t>
            </w:r>
          </w:p>
          <w:p w14:paraId="67C73362" w14:textId="77777777" w:rsidR="002E7EBC" w:rsidRPr="00772AB4" w:rsidRDefault="002E7EBC" w:rsidP="002E7EBC">
            <w:pPr>
              <w:ind w:left="873" w:hanging="273"/>
              <w:rPr>
                <w:rFonts w:ascii="Times New Roman" w:hAnsi="Times New Roman" w:cs="Times New Roman"/>
                <w:szCs w:val="24"/>
              </w:rPr>
            </w:pP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國內研討會論文</w:t>
            </w:r>
            <w:r w:rsidRPr="00772AB4">
              <w:rPr>
                <w:rFonts w:ascii="Times New Roman" w:hAnsi="Times New Roman" w:cs="Times New Roman"/>
                <w:bCs/>
                <w:color w:val="000000"/>
                <w:szCs w:val="24"/>
              </w:rPr>
              <w:t>3</w:t>
            </w:r>
            <w:r w:rsidRPr="00772AB4">
              <w:rPr>
                <w:rFonts w:ascii="Times New Roman" w:hAnsi="Times New Roman" w:cs="Times New Roman"/>
                <w:bCs/>
                <w:color w:val="000000"/>
                <w:szCs w:val="24"/>
              </w:rPr>
              <w:t>篇</w:t>
            </w:r>
            <w:r w:rsidRPr="00D83FD0">
              <w:rPr>
                <w:rFonts w:ascii="Times New Roman" w:hAnsi="Times New Roman" w:cs="Times New Roman"/>
                <w:bCs/>
                <w:color w:val="000000"/>
                <w:szCs w:val="24"/>
              </w:rPr>
              <w:t>（每篇</w:t>
            </w:r>
            <w:r w:rsidRPr="00D83FD0">
              <w:rPr>
                <w:rFonts w:ascii="Times New Roman" w:hAnsi="Times New Roman" w:cs="Times New Roman"/>
                <w:bCs/>
                <w:color w:val="000000"/>
                <w:szCs w:val="24"/>
              </w:rPr>
              <w:t>10</w:t>
            </w:r>
            <w:r w:rsidRPr="00D83FD0">
              <w:rPr>
                <w:rFonts w:ascii="Times New Roman" w:hAnsi="Times New Roman" w:cs="Times New Roman"/>
                <w:bCs/>
                <w:color w:val="000000"/>
                <w:szCs w:val="24"/>
              </w:rPr>
              <w:t>分）</w:t>
            </w:r>
            <w:r w:rsidRPr="00772AB4">
              <w:rPr>
                <w:rFonts w:ascii="Times New Roman" w:hAnsi="Times New Roman" w:cs="Times New Roman"/>
                <w:bCs/>
                <w:color w:val="000000"/>
                <w:szCs w:val="24"/>
              </w:rPr>
              <w:t>；</w:t>
            </w:r>
          </w:p>
          <w:p w14:paraId="600B33F4" w14:textId="77777777" w:rsidR="002E7EBC" w:rsidRPr="00772AB4" w:rsidRDefault="002E7EBC" w:rsidP="002E7EBC">
            <w:pPr>
              <w:ind w:left="885" w:hanging="525"/>
              <w:rPr>
                <w:rFonts w:ascii="Times New Roman" w:hAnsi="Times New Roman" w:cs="Times New Roman"/>
                <w:szCs w:val="24"/>
              </w:rPr>
            </w:pPr>
            <w:r w:rsidRPr="007A7355">
              <w:rPr>
                <w:rFonts w:ascii="Times New Roman" w:hAnsi="Times New Roman" w:cs="Times New Roman"/>
                <w:bCs/>
                <w:color w:val="000000" w:themeColor="text1"/>
                <w:szCs w:val="24"/>
              </w:rPr>
              <w:t>或</w:t>
            </w:r>
            <w:r w:rsidRPr="00772AB4">
              <w:rPr>
                <w:rFonts w:ascii="Times New Roman" w:hAnsi="Times New Roman" w:cs="Times New Roman"/>
                <w:bCs/>
                <w:color w:val="000000"/>
                <w:szCs w:val="24"/>
              </w:rPr>
              <w:t>(2)</w:t>
            </w:r>
            <w:r w:rsidRPr="00772AB4">
              <w:rPr>
                <w:rFonts w:ascii="Times New Roman" w:hAnsi="Times New Roman" w:cs="Times New Roman"/>
                <w:bCs/>
                <w:color w:val="000000"/>
                <w:szCs w:val="24"/>
              </w:rPr>
              <w:t>國外研討會論文</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篇</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28D5136D" w14:textId="77777777" w:rsidR="002E7EBC" w:rsidRPr="00772AB4" w:rsidRDefault="002E7EBC" w:rsidP="002E7EBC">
            <w:pPr>
              <w:ind w:left="120" w:firstLine="240"/>
              <w:rPr>
                <w:rFonts w:ascii="Times New Roman" w:hAnsi="Times New Roman" w:cs="Times New Roman"/>
                <w:szCs w:val="24"/>
              </w:rPr>
            </w:pPr>
            <w:r w:rsidRPr="007A7355">
              <w:rPr>
                <w:rFonts w:ascii="Times New Roman" w:hAnsi="Times New Roman" w:cs="Times New Roman"/>
                <w:bCs/>
                <w:color w:val="000000" w:themeColor="text1"/>
                <w:szCs w:val="24"/>
              </w:rPr>
              <w:t>或</w:t>
            </w:r>
            <w:r w:rsidRPr="00772AB4">
              <w:rPr>
                <w:rFonts w:ascii="Times New Roman" w:hAnsi="Times New Roman" w:cs="Times New Roman"/>
                <w:bCs/>
                <w:color w:val="000000"/>
                <w:szCs w:val="24"/>
              </w:rPr>
              <w:t>(3)</w:t>
            </w:r>
            <w:r w:rsidRPr="00772AB4">
              <w:rPr>
                <w:rFonts w:ascii="Times New Roman" w:hAnsi="Times New Roman" w:cs="Times New Roman"/>
                <w:bCs/>
                <w:color w:val="000000"/>
                <w:szCs w:val="24"/>
              </w:rPr>
              <w:t>期刊論文</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篇</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1156F2C6" w14:textId="77777777" w:rsidR="002E7EBC" w:rsidRPr="00772AB4" w:rsidRDefault="002E7EBC" w:rsidP="002E7EBC">
            <w:pPr>
              <w:ind w:left="873" w:hanging="513"/>
              <w:rPr>
                <w:rFonts w:ascii="Times New Roman" w:hAnsi="Times New Roman" w:cs="Times New Roman"/>
                <w:bCs/>
                <w:color w:val="000000"/>
                <w:szCs w:val="24"/>
              </w:rPr>
            </w:pPr>
            <w:r w:rsidRPr="007A7355">
              <w:rPr>
                <w:rFonts w:ascii="Times New Roman" w:hAnsi="Times New Roman" w:cs="Times New Roman"/>
                <w:bCs/>
                <w:color w:val="000000" w:themeColor="text1"/>
                <w:szCs w:val="24"/>
              </w:rPr>
              <w:t>或</w:t>
            </w:r>
            <w:r w:rsidRPr="00772AB4">
              <w:rPr>
                <w:rFonts w:ascii="Times New Roman" w:hAnsi="Times New Roman" w:cs="Times New Roman"/>
                <w:bCs/>
                <w:color w:val="000000"/>
                <w:szCs w:val="24"/>
              </w:rPr>
              <w:t>(4)</w:t>
            </w:r>
            <w:r w:rsidRPr="00772AB4">
              <w:rPr>
                <w:rFonts w:ascii="Times New Roman" w:hAnsi="Times New Roman" w:cs="Times New Roman"/>
                <w:bCs/>
                <w:color w:val="000000"/>
                <w:szCs w:val="24"/>
              </w:rPr>
              <w:t>研究計畫</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4FAC55EB" w14:textId="77777777" w:rsidR="002E7EBC" w:rsidRPr="00772AB4" w:rsidRDefault="002E7EBC" w:rsidP="002E7EBC">
            <w:pPr>
              <w:ind w:left="120" w:firstLine="240"/>
              <w:rPr>
                <w:rFonts w:ascii="Times New Roman" w:hAnsi="Times New Roman" w:cs="Times New Roman"/>
                <w:szCs w:val="24"/>
              </w:rPr>
            </w:pPr>
            <w:r w:rsidRPr="007A7355">
              <w:rPr>
                <w:rFonts w:ascii="Times New Roman" w:hAnsi="Times New Roman" w:cs="Times New Roman"/>
                <w:bCs/>
                <w:color w:val="000000" w:themeColor="text1"/>
                <w:szCs w:val="24"/>
              </w:rPr>
              <w:t>或</w:t>
            </w:r>
            <w:r w:rsidRPr="007A7355">
              <w:rPr>
                <w:rFonts w:ascii="Times New Roman" w:hAnsi="Times New Roman" w:cs="Times New Roman"/>
                <w:bCs/>
                <w:color w:val="FF0000"/>
                <w:szCs w:val="24"/>
                <w:u w:val="single"/>
              </w:rPr>
              <w:t>(5)</w:t>
            </w:r>
            <w:r w:rsidRPr="007A7355">
              <w:rPr>
                <w:rFonts w:ascii="Times New Roman" w:hAnsi="Times New Roman" w:cs="Times New Roman"/>
                <w:bCs/>
                <w:color w:val="FF0000"/>
                <w:szCs w:val="24"/>
                <w:u w:val="single"/>
              </w:rPr>
              <w:t>產學合作案</w:t>
            </w:r>
            <w:r w:rsidRPr="007A7355">
              <w:rPr>
                <w:rFonts w:ascii="Times New Roman" w:hAnsi="Times New Roman" w:cs="Times New Roman"/>
                <w:bCs/>
                <w:color w:val="FF0000"/>
                <w:szCs w:val="24"/>
                <w:u w:val="single"/>
              </w:rPr>
              <w:t>1</w:t>
            </w:r>
            <w:r w:rsidRPr="007A7355">
              <w:rPr>
                <w:rFonts w:ascii="Times New Roman" w:hAnsi="Times New Roman" w:cs="Times New Roman"/>
                <w:bCs/>
                <w:color w:val="FF0000"/>
                <w:szCs w:val="24"/>
                <w:u w:val="single"/>
              </w:rPr>
              <w:t>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A7355">
              <w:rPr>
                <w:rFonts w:ascii="Times New Roman" w:hAnsi="Times New Roman" w:cs="Times New Roman"/>
                <w:bCs/>
                <w:color w:val="FF0000"/>
                <w:szCs w:val="24"/>
                <w:u w:val="single"/>
              </w:rPr>
              <w:t>；</w:t>
            </w:r>
          </w:p>
          <w:p w14:paraId="2168F6DC" w14:textId="2BA45AB4" w:rsidR="002E7EBC" w:rsidRPr="00772AB4" w:rsidRDefault="002E7EBC" w:rsidP="002E7EBC">
            <w:pPr>
              <w:ind w:left="1014" w:hanging="654"/>
              <w:rPr>
                <w:rFonts w:ascii="Times New Roman" w:hAnsi="Times New Roman" w:cs="Times New Roman"/>
                <w:szCs w:val="24"/>
              </w:rPr>
            </w:pPr>
            <w:r w:rsidRPr="007A7355">
              <w:rPr>
                <w:rFonts w:ascii="Times New Roman" w:hAnsi="Times New Roman" w:cs="Times New Roman"/>
                <w:bCs/>
                <w:color w:val="000000" w:themeColor="text1"/>
                <w:szCs w:val="24"/>
              </w:rPr>
              <w:t>或</w:t>
            </w:r>
            <w:r w:rsidRPr="007A7355">
              <w:rPr>
                <w:rFonts w:ascii="Times New Roman" w:hAnsi="Times New Roman" w:cs="Times New Roman"/>
                <w:bCs/>
                <w:color w:val="FF0000"/>
                <w:szCs w:val="24"/>
                <w:u w:val="single"/>
              </w:rPr>
              <w:t>(6)</w:t>
            </w:r>
            <w:r w:rsidRPr="00772AB4">
              <w:rPr>
                <w:rFonts w:ascii="Times New Roman" w:hAnsi="Times New Roman" w:cs="Times New Roman"/>
                <w:bCs/>
                <w:color w:val="000000"/>
                <w:szCs w:val="24"/>
              </w:rPr>
              <w:t>個人公開展演</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次（需附審核證明文件）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p w14:paraId="4E901350" w14:textId="52D30B45" w:rsidR="002E7EBC" w:rsidRPr="00E6238F" w:rsidRDefault="002E7EBC" w:rsidP="002E7EBC">
            <w:pPr>
              <w:ind w:left="1014" w:hanging="654"/>
              <w:rPr>
                <w:color w:val="000000"/>
                <w:sz w:val="24"/>
                <w:szCs w:val="24"/>
              </w:rPr>
            </w:pPr>
            <w:r w:rsidRPr="007A7355">
              <w:rPr>
                <w:rFonts w:ascii="Times New Roman" w:hAnsi="Times New Roman" w:cs="Times New Roman"/>
                <w:bCs/>
                <w:color w:val="000000" w:themeColor="text1"/>
                <w:szCs w:val="24"/>
              </w:rPr>
              <w:t>或</w:t>
            </w:r>
            <w:r w:rsidRPr="007A7355">
              <w:rPr>
                <w:rFonts w:ascii="Times New Roman" w:hAnsi="Times New Roman" w:cs="Times New Roman"/>
                <w:bCs/>
                <w:color w:val="FF0000"/>
                <w:szCs w:val="24"/>
                <w:u w:val="single"/>
              </w:rPr>
              <w:t>(7)</w:t>
            </w:r>
            <w:r w:rsidRPr="00772AB4">
              <w:rPr>
                <w:rFonts w:ascii="Times New Roman" w:hAnsi="Times New Roman" w:cs="Times New Roman"/>
                <w:bCs/>
                <w:color w:val="000000"/>
                <w:szCs w:val="24"/>
              </w:rPr>
              <w:t>國內外專利或技術移轉案</w:t>
            </w:r>
            <w:r w:rsidRPr="00772AB4">
              <w:rPr>
                <w:rFonts w:ascii="Times New Roman" w:hAnsi="Times New Roman" w:cs="Times New Roman"/>
                <w:bCs/>
                <w:color w:val="000000"/>
                <w:szCs w:val="24"/>
              </w:rPr>
              <w:t>1</w:t>
            </w:r>
            <w:r w:rsidRPr="00772AB4">
              <w:rPr>
                <w:rFonts w:ascii="Times New Roman" w:hAnsi="Times New Roman" w:cs="Times New Roman"/>
                <w:bCs/>
                <w:color w:val="000000"/>
                <w:szCs w:val="24"/>
              </w:rPr>
              <w:t>件</w:t>
            </w:r>
            <w:r w:rsidRPr="007A7355">
              <w:rPr>
                <w:rFonts w:ascii="Times New Roman" w:hAnsi="Times New Roman" w:cs="Times New Roman"/>
                <w:bCs/>
                <w:color w:val="FF0000"/>
                <w:szCs w:val="24"/>
                <w:u w:val="single"/>
              </w:rPr>
              <w:t>(30</w:t>
            </w:r>
            <w:r w:rsidRPr="007A7355">
              <w:rPr>
                <w:rFonts w:ascii="Times New Roman" w:hAnsi="Times New Roman" w:cs="Times New Roman"/>
                <w:bCs/>
                <w:color w:val="FF0000"/>
                <w:szCs w:val="24"/>
                <w:u w:val="single"/>
              </w:rPr>
              <w:t>分</w:t>
            </w:r>
            <w:r w:rsidRPr="007A7355">
              <w:rPr>
                <w:rFonts w:ascii="Times New Roman" w:hAnsi="Times New Roman" w:cs="Times New Roman"/>
                <w:bCs/>
                <w:color w:val="FF0000"/>
                <w:szCs w:val="24"/>
                <w:u w:val="single"/>
              </w:rPr>
              <w:t>)</w:t>
            </w:r>
            <w:r w:rsidRPr="00772AB4">
              <w:rPr>
                <w:rFonts w:ascii="Times New Roman" w:hAnsi="Times New Roman" w:cs="Times New Roman"/>
                <w:bCs/>
                <w:color w:val="000000"/>
                <w:szCs w:val="24"/>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0EEA5B8B" w14:textId="77777777" w:rsidR="002E7EBC" w:rsidRPr="00F66488" w:rsidRDefault="002E7EBC" w:rsidP="002E7EBC">
            <w:pPr>
              <w:contextualSpacing/>
              <w:rPr>
                <w:rFonts w:ascii="Times New Roman" w:hAnsi="Times New Roman" w:cs="Times New Roman"/>
                <w:b/>
                <w:szCs w:val="24"/>
              </w:rPr>
            </w:pPr>
            <w:r w:rsidRPr="00F66488">
              <w:rPr>
                <w:rFonts w:ascii="Times New Roman" w:hAnsi="Times New Roman" w:cs="Times New Roman"/>
                <w:b/>
                <w:bCs/>
                <w:color w:val="000000"/>
                <w:szCs w:val="24"/>
              </w:rPr>
              <w:t xml:space="preserve">1. </w:t>
            </w:r>
            <w:r w:rsidRPr="00F66488">
              <w:rPr>
                <w:rFonts w:ascii="Times New Roman" w:hAnsi="Times New Roman" w:cs="Times New Roman"/>
                <w:b/>
                <w:color w:val="000000"/>
                <w:szCs w:val="24"/>
              </w:rPr>
              <w:t>基本要求</w:t>
            </w:r>
            <w:r w:rsidRPr="00F66488">
              <w:rPr>
                <w:rFonts w:ascii="Times New Roman" w:hAnsi="Times New Roman" w:cs="Times New Roman"/>
                <w:b/>
                <w:bCs/>
                <w:color w:val="000000"/>
                <w:szCs w:val="24"/>
              </w:rPr>
              <w:t>(60</w:t>
            </w:r>
            <w:r w:rsidRPr="00F66488">
              <w:rPr>
                <w:rFonts w:ascii="Times New Roman" w:hAnsi="Times New Roman" w:cs="Times New Roman"/>
                <w:b/>
                <w:bCs/>
                <w:color w:val="000000"/>
                <w:szCs w:val="24"/>
              </w:rPr>
              <w:t>分</w:t>
            </w:r>
            <w:r w:rsidRPr="00F66488">
              <w:rPr>
                <w:rFonts w:ascii="Times New Roman" w:hAnsi="Times New Roman" w:cs="Times New Roman"/>
                <w:b/>
                <w:bCs/>
                <w:color w:val="000000"/>
                <w:szCs w:val="24"/>
              </w:rPr>
              <w:t>)</w:t>
            </w:r>
            <w:r w:rsidRPr="00F66488">
              <w:rPr>
                <w:rFonts w:ascii="Times New Roman" w:hAnsi="Times New Roman" w:cs="Times New Roman"/>
                <w:b/>
                <w:bCs/>
                <w:color w:val="000000"/>
                <w:szCs w:val="24"/>
              </w:rPr>
              <w:t>：</w:t>
            </w:r>
            <w:r w:rsidRPr="00F66488">
              <w:rPr>
                <w:rFonts w:ascii="Times New Roman" w:hAnsi="Times New Roman" w:cs="Times New Roman"/>
                <w:b/>
                <w:szCs w:val="24"/>
              </w:rPr>
              <w:t>表</w:t>
            </w:r>
            <w:r w:rsidRPr="00F66488">
              <w:rPr>
                <w:rFonts w:ascii="Times New Roman" w:hAnsi="Times New Roman" w:cs="Times New Roman"/>
                <w:b/>
                <w:szCs w:val="24"/>
              </w:rPr>
              <w:t>R-1</w:t>
            </w:r>
          </w:p>
          <w:p w14:paraId="12526C58" w14:textId="77777777" w:rsidR="002E7EBC" w:rsidRPr="00772AB4" w:rsidRDefault="002E7EBC" w:rsidP="002E7EBC">
            <w:pPr>
              <w:ind w:left="532" w:hangingChars="190" w:hanging="532"/>
              <w:contextualSpacing/>
              <w:rPr>
                <w:rFonts w:ascii="Times New Roman" w:hAnsi="Times New Roman" w:cs="Times New Roman"/>
                <w:szCs w:val="24"/>
              </w:rPr>
            </w:pPr>
            <w:r w:rsidRPr="00772AB4">
              <w:rPr>
                <w:rFonts w:ascii="Times New Roman" w:hAnsi="Times New Roman" w:cs="Times New Roman"/>
                <w:szCs w:val="24"/>
              </w:rPr>
              <w:t>一、下列</w:t>
            </w:r>
            <w:r w:rsidRPr="00772AB4">
              <w:rPr>
                <w:rFonts w:ascii="Times New Roman" w:hAnsi="Times New Roman" w:cs="Times New Roman"/>
                <w:bCs/>
                <w:strike/>
                <w:color w:val="FF0000"/>
                <w:szCs w:val="24"/>
              </w:rPr>
              <w:t>各款</w:t>
            </w:r>
            <w:r w:rsidRPr="00772AB4">
              <w:rPr>
                <w:rFonts w:ascii="Times New Roman" w:hAnsi="Times New Roman" w:cs="Times New Roman"/>
                <w:szCs w:val="24"/>
              </w:rPr>
              <w:t>情形</w:t>
            </w:r>
            <w:r w:rsidRPr="007A7355">
              <w:rPr>
                <w:rFonts w:ascii="Times New Roman" w:hAnsi="Times New Roman" w:cs="Times New Roman"/>
                <w:strike/>
                <w:color w:val="FF0000"/>
                <w:szCs w:val="24"/>
                <w:u w:val="single"/>
              </w:rPr>
              <w:t>者</w:t>
            </w:r>
            <w:r w:rsidRPr="00772AB4">
              <w:rPr>
                <w:rFonts w:ascii="Times New Roman" w:hAnsi="Times New Roman" w:cs="Times New Roman"/>
                <w:szCs w:val="24"/>
              </w:rPr>
              <w:t>最高得</w:t>
            </w:r>
            <w:r w:rsidRPr="00772AB4">
              <w:rPr>
                <w:rFonts w:ascii="Times New Roman" w:hAnsi="Times New Roman" w:cs="Times New Roman"/>
                <w:szCs w:val="24"/>
              </w:rPr>
              <w:t>30</w:t>
            </w:r>
            <w:r w:rsidRPr="00772AB4">
              <w:rPr>
                <w:rFonts w:ascii="Times New Roman" w:hAnsi="Times New Roman" w:cs="Times New Roman"/>
                <w:szCs w:val="24"/>
              </w:rPr>
              <w:t>分</w:t>
            </w:r>
          </w:p>
          <w:p w14:paraId="7F1334A5" w14:textId="77777777" w:rsidR="002E7EBC" w:rsidRPr="00772AB4" w:rsidRDefault="002E7EBC" w:rsidP="002E7EBC">
            <w:pPr>
              <w:ind w:leftChars="190" w:left="697" w:hangingChars="59" w:hanging="165"/>
              <w:contextualSpacing/>
              <w:rPr>
                <w:rFonts w:ascii="Times New Roman" w:hAnsi="Times New Roman" w:cs="Times New Roman"/>
                <w:szCs w:val="24"/>
              </w:rPr>
            </w:pPr>
            <w:r w:rsidRPr="00772AB4">
              <w:rPr>
                <w:rFonts w:ascii="Times New Roman" w:hAnsi="Times New Roman" w:cs="Times New Roman"/>
                <w:szCs w:val="24"/>
              </w:rPr>
              <w:t>（</w:t>
            </w:r>
            <w:r w:rsidRPr="00181DD1">
              <w:rPr>
                <w:rFonts w:ascii="Times New Roman" w:hAnsi="Times New Roman" w:cs="Times New Roman"/>
                <w:szCs w:val="24"/>
                <w:u w:val="single"/>
              </w:rPr>
              <w:t>R-1</w:t>
            </w:r>
            <w:r w:rsidRPr="00181DD1">
              <w:rPr>
                <w:rFonts w:ascii="Times New Roman" w:hAnsi="Times New Roman" w:cs="Times New Roman"/>
                <w:szCs w:val="24"/>
                <w:u w:val="single"/>
              </w:rPr>
              <w:t>與</w:t>
            </w:r>
            <w:r w:rsidRPr="00181DD1">
              <w:rPr>
                <w:rFonts w:ascii="Times New Roman" w:hAnsi="Times New Roman" w:cs="Times New Roman"/>
                <w:szCs w:val="24"/>
                <w:u w:val="single"/>
              </w:rPr>
              <w:t>R-2</w:t>
            </w:r>
            <w:r w:rsidRPr="00181DD1">
              <w:rPr>
                <w:rFonts w:ascii="Times New Roman" w:hAnsi="Times New Roman" w:cs="Times New Roman"/>
                <w:szCs w:val="24"/>
                <w:u w:val="single"/>
              </w:rPr>
              <w:t>項目擇</w:t>
            </w:r>
            <w:proofErr w:type="gramStart"/>
            <w:r w:rsidRPr="00181DD1">
              <w:rPr>
                <w:rFonts w:ascii="Times New Roman" w:hAnsi="Times New Roman" w:cs="Times New Roman"/>
                <w:szCs w:val="24"/>
                <w:u w:val="single"/>
              </w:rPr>
              <w:t>一</w:t>
            </w:r>
            <w:proofErr w:type="gramEnd"/>
            <w:r w:rsidRPr="00181DD1">
              <w:rPr>
                <w:rFonts w:ascii="Times New Roman" w:hAnsi="Times New Roman" w:cs="Times New Roman"/>
                <w:szCs w:val="24"/>
                <w:u w:val="single"/>
              </w:rPr>
              <w:t>計算，不得重覆</w:t>
            </w:r>
            <w:r w:rsidRPr="00772AB4">
              <w:rPr>
                <w:rFonts w:ascii="Times New Roman" w:hAnsi="Times New Roman" w:cs="Times New Roman"/>
                <w:szCs w:val="24"/>
              </w:rPr>
              <w:t>）</w:t>
            </w:r>
          </w:p>
          <w:p w14:paraId="1ED7A57D" w14:textId="77777777" w:rsidR="002E7EBC" w:rsidRPr="00772AB4" w:rsidRDefault="002E7EBC" w:rsidP="002E7EBC">
            <w:pPr>
              <w:ind w:leftChars="250" w:left="1028" w:hangingChars="117" w:hanging="328"/>
              <w:contextualSpacing/>
              <w:rPr>
                <w:rFonts w:ascii="Times New Roman" w:hAnsi="Times New Roman" w:cs="Times New Roman"/>
                <w:szCs w:val="24"/>
              </w:rPr>
            </w:pPr>
            <w:r w:rsidRPr="00772AB4">
              <w:rPr>
                <w:rFonts w:ascii="Times New Roman" w:hAnsi="Times New Roman" w:cs="Times New Roman"/>
                <w:szCs w:val="24"/>
              </w:rPr>
              <w:t>(1)</w:t>
            </w:r>
            <w:r w:rsidRPr="00772AB4">
              <w:rPr>
                <w:rFonts w:ascii="Times New Roman" w:hAnsi="Times New Roman" w:cs="Times New Roman"/>
                <w:szCs w:val="24"/>
              </w:rPr>
              <w:t>國內研討會論文</w:t>
            </w:r>
            <w:r w:rsidRPr="00772AB4">
              <w:rPr>
                <w:rFonts w:ascii="Times New Roman" w:hAnsi="Times New Roman" w:cs="Times New Roman"/>
                <w:szCs w:val="24"/>
              </w:rPr>
              <w:t>3</w:t>
            </w:r>
            <w:r w:rsidRPr="00772AB4">
              <w:rPr>
                <w:rFonts w:ascii="Times New Roman" w:hAnsi="Times New Roman" w:cs="Times New Roman"/>
                <w:szCs w:val="24"/>
              </w:rPr>
              <w:t>篇</w:t>
            </w:r>
            <w:r w:rsidRPr="00D83FD0">
              <w:rPr>
                <w:rFonts w:ascii="Times New Roman" w:hAnsi="Times New Roman" w:cs="Times New Roman"/>
                <w:color w:val="FF0000"/>
                <w:szCs w:val="24"/>
                <w:u w:val="single"/>
              </w:rPr>
              <w:t>（</w:t>
            </w:r>
            <w:r w:rsidRPr="00D83FD0">
              <w:rPr>
                <w:rFonts w:ascii="Times New Roman" w:hAnsi="Times New Roman" w:cs="Times New Roman"/>
                <w:bCs/>
                <w:color w:val="FF0000"/>
                <w:szCs w:val="24"/>
                <w:u w:val="single"/>
              </w:rPr>
              <w:t>每篇</w:t>
            </w:r>
            <w:r w:rsidRPr="00D83FD0">
              <w:rPr>
                <w:rFonts w:ascii="Times New Roman" w:hAnsi="Times New Roman" w:cs="Times New Roman"/>
                <w:bCs/>
                <w:color w:val="FF0000"/>
                <w:szCs w:val="24"/>
                <w:u w:val="single"/>
              </w:rPr>
              <w:t>10</w:t>
            </w:r>
            <w:r w:rsidRPr="00D83FD0">
              <w:rPr>
                <w:rFonts w:ascii="Times New Roman" w:hAnsi="Times New Roman" w:cs="Times New Roman"/>
                <w:bCs/>
                <w:color w:val="FF0000"/>
                <w:szCs w:val="24"/>
                <w:u w:val="single"/>
              </w:rPr>
              <w:t>分</w:t>
            </w:r>
            <w:r w:rsidRPr="00D83FD0">
              <w:rPr>
                <w:rFonts w:ascii="Times New Roman" w:hAnsi="Times New Roman" w:cs="Times New Roman"/>
                <w:color w:val="FF0000"/>
                <w:szCs w:val="24"/>
                <w:u w:val="single"/>
              </w:rPr>
              <w:t>）</w:t>
            </w:r>
            <w:r w:rsidRPr="00772AB4">
              <w:rPr>
                <w:rFonts w:ascii="Times New Roman" w:hAnsi="Times New Roman" w:cs="Times New Roman"/>
                <w:szCs w:val="24"/>
              </w:rPr>
              <w:t>；</w:t>
            </w:r>
          </w:p>
          <w:p w14:paraId="51F47683" w14:textId="77777777" w:rsidR="002E7EBC" w:rsidRPr="00772AB4" w:rsidRDefault="002E7EBC" w:rsidP="002E7EBC">
            <w:pPr>
              <w:ind w:leftChars="130" w:left="364"/>
              <w:contextualSpacing/>
              <w:rPr>
                <w:rFonts w:ascii="Times New Roman" w:hAnsi="Times New Roman" w:cs="Times New Roman"/>
                <w:szCs w:val="24"/>
              </w:rPr>
            </w:pPr>
            <w:r w:rsidRPr="00772AB4">
              <w:rPr>
                <w:rFonts w:ascii="Times New Roman" w:hAnsi="Times New Roman" w:cs="Times New Roman"/>
                <w:szCs w:val="24"/>
              </w:rPr>
              <w:t>或</w:t>
            </w:r>
            <w:r w:rsidRPr="00772AB4">
              <w:rPr>
                <w:rFonts w:ascii="Times New Roman" w:hAnsi="Times New Roman" w:cs="Times New Roman"/>
                <w:szCs w:val="24"/>
              </w:rPr>
              <w:t>(2)</w:t>
            </w:r>
            <w:r w:rsidRPr="00772AB4">
              <w:rPr>
                <w:rFonts w:ascii="Times New Roman" w:hAnsi="Times New Roman" w:cs="Times New Roman"/>
                <w:szCs w:val="24"/>
              </w:rPr>
              <w:t>國外研討會論文</w:t>
            </w:r>
            <w:r w:rsidRPr="00772AB4">
              <w:rPr>
                <w:rFonts w:ascii="Times New Roman" w:hAnsi="Times New Roman" w:cs="Times New Roman"/>
                <w:szCs w:val="24"/>
              </w:rPr>
              <w:t>1</w:t>
            </w:r>
            <w:r w:rsidRPr="00772AB4">
              <w:rPr>
                <w:rFonts w:ascii="Times New Roman" w:hAnsi="Times New Roman" w:cs="Times New Roman"/>
                <w:szCs w:val="24"/>
              </w:rPr>
              <w:t>篇；</w:t>
            </w:r>
          </w:p>
          <w:p w14:paraId="2A737215" w14:textId="77777777" w:rsidR="002E7EBC" w:rsidRPr="00772AB4" w:rsidRDefault="002E7EBC" w:rsidP="002E7EBC">
            <w:pPr>
              <w:ind w:leftChars="130" w:left="364"/>
              <w:contextualSpacing/>
              <w:rPr>
                <w:rFonts w:ascii="Times New Roman" w:hAnsi="Times New Roman" w:cs="Times New Roman"/>
                <w:szCs w:val="24"/>
              </w:rPr>
            </w:pPr>
            <w:r w:rsidRPr="00772AB4">
              <w:rPr>
                <w:rFonts w:ascii="Times New Roman" w:hAnsi="Times New Roman" w:cs="Times New Roman"/>
                <w:szCs w:val="24"/>
              </w:rPr>
              <w:t>或</w:t>
            </w:r>
            <w:r w:rsidRPr="00772AB4">
              <w:rPr>
                <w:rFonts w:ascii="Times New Roman" w:hAnsi="Times New Roman" w:cs="Times New Roman"/>
                <w:szCs w:val="24"/>
              </w:rPr>
              <w:t>(3)</w:t>
            </w:r>
            <w:r w:rsidRPr="00772AB4">
              <w:rPr>
                <w:rFonts w:ascii="Times New Roman" w:hAnsi="Times New Roman" w:cs="Times New Roman"/>
                <w:szCs w:val="24"/>
              </w:rPr>
              <w:t>期刊論文</w:t>
            </w:r>
            <w:r w:rsidRPr="00772AB4">
              <w:rPr>
                <w:rFonts w:ascii="Times New Roman" w:hAnsi="Times New Roman" w:cs="Times New Roman"/>
                <w:szCs w:val="24"/>
              </w:rPr>
              <w:t>1</w:t>
            </w:r>
            <w:r w:rsidRPr="00772AB4">
              <w:rPr>
                <w:rFonts w:ascii="Times New Roman" w:hAnsi="Times New Roman" w:cs="Times New Roman"/>
                <w:szCs w:val="24"/>
              </w:rPr>
              <w:t>篇；</w:t>
            </w:r>
          </w:p>
          <w:p w14:paraId="29EC5816" w14:textId="77777777" w:rsidR="002E7EBC" w:rsidRPr="00772AB4" w:rsidRDefault="002E7EBC" w:rsidP="002E7EBC">
            <w:pPr>
              <w:ind w:leftChars="130" w:left="1028" w:hangingChars="237" w:hanging="664"/>
              <w:contextualSpacing/>
              <w:rPr>
                <w:rFonts w:ascii="Times New Roman" w:hAnsi="Times New Roman" w:cs="Times New Roman"/>
                <w:szCs w:val="24"/>
              </w:rPr>
            </w:pPr>
            <w:r w:rsidRPr="00772AB4">
              <w:rPr>
                <w:rFonts w:ascii="Times New Roman" w:hAnsi="Times New Roman" w:cs="Times New Roman"/>
                <w:szCs w:val="24"/>
              </w:rPr>
              <w:t>或</w:t>
            </w:r>
            <w:r w:rsidRPr="00772AB4">
              <w:rPr>
                <w:rFonts w:ascii="Times New Roman" w:hAnsi="Times New Roman" w:cs="Times New Roman"/>
                <w:szCs w:val="24"/>
              </w:rPr>
              <w:t>(4)</w:t>
            </w:r>
            <w:r w:rsidRPr="00772AB4">
              <w:rPr>
                <w:rFonts w:ascii="Times New Roman" w:hAnsi="Times New Roman" w:cs="Times New Roman"/>
                <w:szCs w:val="24"/>
              </w:rPr>
              <w:t>研究計畫</w:t>
            </w:r>
            <w:r w:rsidRPr="007A7355">
              <w:rPr>
                <w:rFonts w:ascii="Times New Roman" w:hAnsi="Times New Roman" w:cs="Times New Roman"/>
                <w:bCs/>
                <w:strike/>
                <w:color w:val="FF0000"/>
                <w:szCs w:val="24"/>
                <w:u w:val="single"/>
              </w:rPr>
              <w:t>（含產學合作案）</w:t>
            </w:r>
            <w:r w:rsidRPr="00772AB4">
              <w:rPr>
                <w:rFonts w:ascii="Times New Roman" w:hAnsi="Times New Roman" w:cs="Times New Roman"/>
                <w:szCs w:val="24"/>
              </w:rPr>
              <w:t>1</w:t>
            </w:r>
            <w:r w:rsidRPr="00772AB4">
              <w:rPr>
                <w:rFonts w:ascii="Times New Roman" w:hAnsi="Times New Roman" w:cs="Times New Roman"/>
                <w:szCs w:val="24"/>
              </w:rPr>
              <w:t>件；</w:t>
            </w:r>
          </w:p>
          <w:p w14:paraId="6AFC1044" w14:textId="77777777" w:rsidR="002E7EBC" w:rsidRPr="00772AB4" w:rsidRDefault="002E7EBC" w:rsidP="002E7EBC">
            <w:pPr>
              <w:ind w:leftChars="130" w:left="1028" w:hangingChars="237" w:hanging="664"/>
              <w:contextualSpacing/>
              <w:rPr>
                <w:rFonts w:ascii="Times New Roman" w:hAnsi="Times New Roman" w:cs="Times New Roman"/>
                <w:szCs w:val="24"/>
              </w:rPr>
            </w:pPr>
            <w:r w:rsidRPr="00772AB4">
              <w:rPr>
                <w:rFonts w:ascii="Times New Roman" w:hAnsi="Times New Roman" w:cs="Times New Roman"/>
                <w:szCs w:val="24"/>
              </w:rPr>
              <w:t>或</w:t>
            </w:r>
            <w:r w:rsidRPr="007A7355">
              <w:rPr>
                <w:rFonts w:ascii="Times New Roman" w:hAnsi="Times New Roman" w:cs="Times New Roman"/>
                <w:color w:val="FF0000"/>
                <w:szCs w:val="24"/>
                <w:u w:val="single"/>
              </w:rPr>
              <w:t>(5)</w:t>
            </w:r>
            <w:r w:rsidRPr="00772AB4">
              <w:rPr>
                <w:rFonts w:ascii="Times New Roman" w:hAnsi="Times New Roman" w:cs="Times New Roman"/>
                <w:szCs w:val="24"/>
              </w:rPr>
              <w:t>個人公開展演</w:t>
            </w:r>
            <w:r w:rsidRPr="00772AB4">
              <w:rPr>
                <w:rFonts w:ascii="Times New Roman" w:hAnsi="Times New Roman" w:cs="Times New Roman"/>
                <w:szCs w:val="24"/>
              </w:rPr>
              <w:t>1</w:t>
            </w:r>
            <w:r w:rsidRPr="00772AB4">
              <w:rPr>
                <w:rFonts w:ascii="Times New Roman" w:hAnsi="Times New Roman" w:cs="Times New Roman"/>
                <w:szCs w:val="24"/>
              </w:rPr>
              <w:t>次（需附審核證明文件）；</w:t>
            </w:r>
          </w:p>
          <w:p w14:paraId="648E44E1" w14:textId="6AF05BFA" w:rsidR="002E7EBC" w:rsidRPr="00053FBB" w:rsidRDefault="002E7EBC" w:rsidP="002E7EBC">
            <w:pPr>
              <w:ind w:leftChars="130" w:left="1028" w:hangingChars="237" w:hanging="664"/>
              <w:contextualSpacing/>
              <w:rPr>
                <w:rFonts w:ascii="Times New Roman" w:hAnsi="Times New Roman" w:cs="Times New Roman"/>
                <w:szCs w:val="24"/>
              </w:rPr>
            </w:pPr>
            <w:r w:rsidRPr="00772AB4">
              <w:rPr>
                <w:rFonts w:ascii="Times New Roman" w:hAnsi="Times New Roman" w:cs="Times New Roman"/>
                <w:szCs w:val="24"/>
              </w:rPr>
              <w:t>或</w:t>
            </w:r>
            <w:r w:rsidRPr="007A7355">
              <w:rPr>
                <w:rFonts w:ascii="Times New Roman" w:hAnsi="Times New Roman" w:cs="Times New Roman"/>
                <w:color w:val="FF0000"/>
                <w:szCs w:val="24"/>
                <w:u w:val="single"/>
              </w:rPr>
              <w:t>(6)</w:t>
            </w:r>
            <w:r w:rsidRPr="00772AB4">
              <w:rPr>
                <w:rFonts w:ascii="Times New Roman" w:hAnsi="Times New Roman" w:cs="Times New Roman"/>
                <w:szCs w:val="24"/>
              </w:rPr>
              <w:t>國內外專利或技術移轉案</w:t>
            </w:r>
            <w:r w:rsidRPr="00772AB4">
              <w:rPr>
                <w:rFonts w:ascii="Times New Roman" w:hAnsi="Times New Roman" w:cs="Times New Roman"/>
                <w:szCs w:val="24"/>
              </w:rPr>
              <w:t>1</w:t>
            </w:r>
            <w:r w:rsidRPr="00772AB4">
              <w:rPr>
                <w:rFonts w:ascii="Times New Roman" w:hAnsi="Times New Roman" w:cs="Times New Roman"/>
                <w:szCs w:val="24"/>
              </w:rPr>
              <w:t>件。</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9D23EC" w14:textId="77777777" w:rsidR="002E7EBC" w:rsidRDefault="002E7EBC" w:rsidP="002E7EBC">
            <w:pPr>
              <w:contextualSpacing/>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w:t>
            </w:r>
            <w:r w:rsidRPr="007A7355">
              <w:rPr>
                <w:rFonts w:ascii="Times New Roman" w:hAnsi="Times New Roman" w:cs="Times New Roman" w:hint="eastAsia"/>
                <w:szCs w:val="24"/>
              </w:rPr>
              <w:t>酌予文字修正</w:t>
            </w:r>
            <w:r>
              <w:rPr>
                <w:rFonts w:ascii="Times New Roman" w:hAnsi="Times New Roman" w:cs="Times New Roman" w:hint="eastAsia"/>
                <w:szCs w:val="24"/>
              </w:rPr>
              <w:t>。</w:t>
            </w:r>
          </w:p>
          <w:p w14:paraId="7F77E1C2" w14:textId="77777777" w:rsidR="002E7EBC" w:rsidRDefault="002E7EBC" w:rsidP="002E7EBC">
            <w:pPr>
              <w:ind w:left="202" w:hangingChars="72" w:hanging="202"/>
              <w:contextualSpacing/>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w:t>
            </w:r>
            <w:r w:rsidRPr="00772AB4">
              <w:rPr>
                <w:rFonts w:ascii="Times New Roman" w:hAnsi="Times New Roman" w:cs="Times New Roman" w:hint="eastAsia"/>
                <w:szCs w:val="24"/>
              </w:rPr>
              <w:t>標示各項資料可獲分數。</w:t>
            </w:r>
          </w:p>
          <w:p w14:paraId="40F550BE" w14:textId="351CC531" w:rsidR="002E7EBC" w:rsidRPr="00E6238F" w:rsidRDefault="002E7EBC" w:rsidP="002E7EBC">
            <w:pPr>
              <w:jc w:val="both"/>
              <w:rPr>
                <w:color w:val="000000"/>
                <w:sz w:val="24"/>
                <w:szCs w:val="24"/>
              </w:rPr>
            </w:pPr>
            <w:r>
              <w:rPr>
                <w:rFonts w:ascii="Times New Roman" w:hAnsi="Times New Roman" w:cs="Times New Roman" w:hint="eastAsia"/>
                <w:szCs w:val="24"/>
              </w:rPr>
              <w:t>3</w:t>
            </w:r>
            <w:r>
              <w:rPr>
                <w:rFonts w:ascii="Times New Roman" w:hAnsi="Times New Roman" w:cs="Times New Roman"/>
                <w:szCs w:val="24"/>
              </w:rPr>
              <w:t>.</w:t>
            </w:r>
            <w:r>
              <w:rPr>
                <w:rFonts w:ascii="Times New Roman" w:hAnsi="Times New Roman" w:cs="Times New Roman"/>
                <w:szCs w:val="24"/>
              </w:rPr>
              <w:t>產學合作案</w:t>
            </w:r>
            <w:proofErr w:type="gramStart"/>
            <w:r>
              <w:rPr>
                <w:rFonts w:ascii="Times New Roman" w:hAnsi="Times New Roman" w:cs="Times New Roman"/>
                <w:szCs w:val="24"/>
              </w:rPr>
              <w:t>獨立列</w:t>
            </w:r>
            <w:proofErr w:type="gramEnd"/>
            <w:r>
              <w:rPr>
                <w:rFonts w:ascii="Times New Roman" w:hAnsi="Times New Roman" w:cs="Times New Roman"/>
                <w:szCs w:val="24"/>
              </w:rPr>
              <w:t>一項。</w:t>
            </w:r>
          </w:p>
        </w:tc>
        <w:tc>
          <w:tcPr>
            <w:tcW w:w="4818" w:type="dxa"/>
          </w:tcPr>
          <w:p w14:paraId="1E275D2C" w14:textId="77777777" w:rsidR="002E7EBC" w:rsidRPr="00E6238F" w:rsidRDefault="002E7EBC" w:rsidP="002E7EBC">
            <w:pPr>
              <w:jc w:val="both"/>
              <w:rPr>
                <w:color w:val="000000"/>
                <w:sz w:val="24"/>
                <w:szCs w:val="24"/>
              </w:rPr>
            </w:pPr>
          </w:p>
        </w:tc>
      </w:tr>
      <w:tr w:rsidR="002E7EBC" w:rsidRPr="00E6238F" w14:paraId="4CB50B6B" w14:textId="77777777" w:rsidTr="005B0170">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093824FC" w14:textId="77777777" w:rsidR="002E7EBC" w:rsidRPr="007C4947" w:rsidRDefault="002E7EBC" w:rsidP="002E7EBC">
            <w:pPr>
              <w:contextualSpacing/>
              <w:rPr>
                <w:rFonts w:ascii="Times New Roman" w:hAnsi="Times New Roman" w:cs="Times New Roman"/>
                <w:b/>
                <w:szCs w:val="24"/>
              </w:rPr>
            </w:pPr>
            <w:r w:rsidRPr="007C4947">
              <w:rPr>
                <w:rFonts w:ascii="Times New Roman" w:hAnsi="Times New Roman" w:cs="Times New Roman"/>
                <w:b/>
                <w:color w:val="000000"/>
                <w:szCs w:val="24"/>
              </w:rPr>
              <w:t>2.</w:t>
            </w:r>
            <w:r w:rsidRPr="007C4947">
              <w:rPr>
                <w:rFonts w:ascii="Times New Roman" w:hAnsi="Times New Roman" w:cs="Times New Roman"/>
                <w:b/>
                <w:color w:val="000000"/>
                <w:szCs w:val="24"/>
              </w:rPr>
              <w:t>研究表現項目</w:t>
            </w:r>
            <w:r w:rsidRPr="007C4947">
              <w:rPr>
                <w:rFonts w:ascii="Times New Roman" w:hAnsi="Times New Roman" w:cs="Times New Roman"/>
                <w:b/>
                <w:bCs/>
                <w:color w:val="000000"/>
                <w:szCs w:val="24"/>
              </w:rPr>
              <w:t>：</w:t>
            </w:r>
            <w:r w:rsidRPr="007C4947">
              <w:rPr>
                <w:rFonts w:ascii="Times New Roman" w:hAnsi="Times New Roman" w:cs="Times New Roman"/>
                <w:b/>
                <w:szCs w:val="24"/>
              </w:rPr>
              <w:t>表</w:t>
            </w:r>
            <w:r w:rsidRPr="007C4947">
              <w:rPr>
                <w:rFonts w:ascii="Times New Roman" w:hAnsi="Times New Roman" w:cs="Times New Roman"/>
                <w:b/>
                <w:szCs w:val="24"/>
              </w:rPr>
              <w:t>R-2</w:t>
            </w:r>
          </w:p>
          <w:p w14:paraId="49EF9B82" w14:textId="77777777" w:rsidR="002E7EBC" w:rsidRPr="007C4947" w:rsidRDefault="002E7EBC" w:rsidP="002E7EBC">
            <w:pPr>
              <w:ind w:left="600" w:hanging="600"/>
              <w:rPr>
                <w:rFonts w:ascii="Times New Roman" w:hAnsi="Times New Roman" w:cs="Times New Roman"/>
                <w:szCs w:val="24"/>
              </w:rPr>
            </w:pPr>
            <w:r w:rsidRPr="007C4947">
              <w:rPr>
                <w:rFonts w:ascii="Times New Roman" w:hAnsi="Times New Roman" w:cs="Times New Roman"/>
                <w:bCs/>
                <w:color w:val="000000"/>
                <w:szCs w:val="24"/>
              </w:rPr>
              <w:t>（</w:t>
            </w:r>
            <w:r w:rsidRPr="007C4947">
              <w:rPr>
                <w:rFonts w:ascii="Times New Roman" w:hAnsi="Times New Roman" w:cs="Times New Roman"/>
                <w:bCs/>
                <w:color w:val="000000"/>
                <w:szCs w:val="24"/>
              </w:rPr>
              <w:t>1</w:t>
            </w:r>
            <w:r w:rsidRPr="007C4947">
              <w:rPr>
                <w:rFonts w:ascii="Times New Roman" w:hAnsi="Times New Roman" w:cs="Times New Roman"/>
                <w:bCs/>
                <w:color w:val="000000"/>
                <w:szCs w:val="24"/>
              </w:rPr>
              <w:t>）論文著作、展演發表、競賽及技術證照</w:t>
            </w:r>
            <w:r w:rsidRPr="007C4947">
              <w:rPr>
                <w:rFonts w:ascii="Times New Roman" w:hAnsi="Times New Roman" w:cs="Times New Roman"/>
                <w:bCs/>
                <w:color w:val="000000"/>
                <w:szCs w:val="24"/>
              </w:rPr>
              <w:t>(</w:t>
            </w:r>
            <w:r w:rsidRPr="007C4947">
              <w:rPr>
                <w:rFonts w:ascii="Times New Roman" w:hAnsi="Times New Roman" w:cs="Times New Roman"/>
                <w:bCs/>
                <w:color w:val="000000"/>
                <w:szCs w:val="24"/>
              </w:rPr>
              <w:t>最高得</w:t>
            </w:r>
            <w:r w:rsidRPr="007C4947">
              <w:rPr>
                <w:rFonts w:ascii="Times New Roman" w:hAnsi="Times New Roman" w:cs="Times New Roman"/>
                <w:bCs/>
                <w:color w:val="000000"/>
                <w:szCs w:val="24"/>
              </w:rPr>
              <w:t>30</w:t>
            </w:r>
            <w:r w:rsidRPr="007C4947">
              <w:rPr>
                <w:rFonts w:ascii="Times New Roman" w:hAnsi="Times New Roman" w:cs="Times New Roman"/>
                <w:bCs/>
                <w:color w:val="000000"/>
                <w:szCs w:val="24"/>
              </w:rPr>
              <w:t>分</w:t>
            </w:r>
            <w:r w:rsidRPr="007C4947">
              <w:rPr>
                <w:rFonts w:ascii="Times New Roman" w:hAnsi="Times New Roman" w:cs="Times New Roman"/>
                <w:bCs/>
                <w:color w:val="000000"/>
                <w:szCs w:val="24"/>
              </w:rPr>
              <w:t>)</w:t>
            </w:r>
            <w:r w:rsidRPr="007C4947">
              <w:rPr>
                <w:rFonts w:ascii="Times New Roman" w:hAnsi="Times New Roman" w:cs="Times New Roman"/>
                <w:bCs/>
                <w:color w:val="000000"/>
                <w:szCs w:val="24"/>
              </w:rPr>
              <w:t>：表</w:t>
            </w:r>
            <w:r w:rsidRPr="007C4947">
              <w:rPr>
                <w:rFonts w:ascii="Times New Roman" w:hAnsi="Times New Roman" w:cs="Times New Roman"/>
                <w:bCs/>
                <w:color w:val="000000"/>
                <w:szCs w:val="24"/>
              </w:rPr>
              <w:t>R-2-1</w:t>
            </w:r>
            <w:proofErr w:type="gramStart"/>
            <w:r w:rsidRPr="003E49FF">
              <w:rPr>
                <w:rFonts w:ascii="Times New Roman" w:hAnsi="Times New Roman" w:cs="Times New Roman"/>
                <w:bCs/>
                <w:color w:val="000000" w:themeColor="text1"/>
                <w:szCs w:val="24"/>
              </w:rPr>
              <w:t>【</w:t>
            </w:r>
            <w:proofErr w:type="gramEnd"/>
            <w:r w:rsidRPr="007A7355">
              <w:rPr>
                <w:rFonts w:ascii="Times New Roman" w:hAnsi="Times New Roman" w:cs="Times New Roman"/>
                <w:bCs/>
                <w:color w:val="FF0000"/>
                <w:szCs w:val="24"/>
                <w:u w:val="single"/>
              </w:rPr>
              <w:t>所檢附</w:t>
            </w:r>
            <w:r w:rsidRPr="007C4947">
              <w:rPr>
                <w:rFonts w:ascii="Times New Roman" w:hAnsi="Times New Roman" w:cs="Times New Roman"/>
                <w:color w:val="000000"/>
                <w:szCs w:val="24"/>
              </w:rPr>
              <w:t>著作需為評鑑當學年度不計</w:t>
            </w:r>
            <w:r w:rsidRPr="00D83FD0">
              <w:rPr>
                <w:rFonts w:ascii="Times New Roman" w:hAnsi="Times New Roman" w:cs="Times New Roman"/>
                <w:color w:val="FF0000"/>
                <w:szCs w:val="24"/>
                <w:u w:val="single"/>
              </w:rPr>
              <w:t>，</w:t>
            </w:r>
            <w:r w:rsidRPr="007C4947">
              <w:rPr>
                <w:rFonts w:ascii="Times New Roman" w:hAnsi="Times New Roman" w:cs="Times New Roman"/>
                <w:color w:val="000000"/>
                <w:szCs w:val="24"/>
              </w:rPr>
              <w:t>往前推算</w:t>
            </w:r>
            <w:proofErr w:type="gramStart"/>
            <w:r w:rsidRPr="007C4947">
              <w:rPr>
                <w:rFonts w:ascii="Times New Roman" w:hAnsi="Times New Roman" w:cs="Times New Roman"/>
                <w:color w:val="000000"/>
                <w:szCs w:val="24"/>
              </w:rPr>
              <w:t>三</w:t>
            </w:r>
            <w:proofErr w:type="gramEnd"/>
            <w:r w:rsidRPr="007C4947">
              <w:rPr>
                <w:rFonts w:ascii="Times New Roman" w:hAnsi="Times New Roman" w:cs="Times New Roman"/>
                <w:color w:val="000000"/>
                <w:szCs w:val="24"/>
              </w:rPr>
              <w:t>學年度內已刊登或已接受刊登研究論文，按原作者順序、著作名稱、出版處所、出版卷期、頁次及年月列表。</w:t>
            </w:r>
            <w:r w:rsidRPr="007C4947">
              <w:rPr>
                <w:rFonts w:ascii="Times New Roman" w:hAnsi="Times New Roman" w:cs="Times New Roman"/>
                <w:bCs/>
                <w:color w:val="000000"/>
                <w:szCs w:val="24"/>
              </w:rPr>
              <w:t>】</w:t>
            </w:r>
          </w:p>
          <w:p w14:paraId="082D9A67" w14:textId="77777777" w:rsidR="002E7EBC" w:rsidRDefault="002E7EBC" w:rsidP="002E7EBC">
            <w:pPr>
              <w:ind w:left="1014" w:hanging="360"/>
              <w:rPr>
                <w:rFonts w:ascii="Times New Roman" w:hAnsi="Times New Roman" w:cs="Times New Roman"/>
                <w:color w:val="000000"/>
                <w:szCs w:val="24"/>
              </w:rPr>
            </w:pPr>
            <w:r w:rsidRPr="007C4947">
              <w:rPr>
                <w:rFonts w:ascii="Times New Roman" w:hAnsi="Times New Roman" w:cs="Times New Roman"/>
                <w:color w:val="000000"/>
                <w:szCs w:val="24"/>
              </w:rPr>
              <w:t>1</w:t>
            </w:r>
            <w:proofErr w:type="gramStart"/>
            <w:r w:rsidRPr="007C4947">
              <w:rPr>
                <w:rFonts w:ascii="Times New Roman" w:hAnsi="Times New Roman" w:cs="Times New Roman"/>
                <w:color w:val="000000"/>
                <w:szCs w:val="24"/>
              </w:rPr>
              <w:t>）</w:t>
            </w:r>
            <w:proofErr w:type="gramEnd"/>
            <w:r w:rsidRPr="007C4947">
              <w:rPr>
                <w:rFonts w:ascii="Times New Roman" w:hAnsi="Times New Roman" w:cs="Times New Roman"/>
                <w:color w:val="000000"/>
                <w:szCs w:val="24"/>
              </w:rPr>
              <w:t>刊登於</w:t>
            </w:r>
            <w:r w:rsidRPr="007C4947">
              <w:rPr>
                <w:rFonts w:ascii="Times New Roman" w:hAnsi="Times New Roman" w:cs="Times New Roman"/>
                <w:color w:val="000000"/>
                <w:szCs w:val="24"/>
              </w:rPr>
              <w:t>SCI</w:t>
            </w:r>
            <w:r w:rsidRPr="007C4947">
              <w:rPr>
                <w:rFonts w:ascii="Times New Roman" w:hAnsi="Times New Roman" w:cs="Times New Roman"/>
                <w:color w:val="000000"/>
                <w:szCs w:val="24"/>
              </w:rPr>
              <w:t>、</w:t>
            </w:r>
            <w:r w:rsidRPr="007C4947">
              <w:rPr>
                <w:rFonts w:ascii="Times New Roman" w:hAnsi="Times New Roman" w:cs="Times New Roman"/>
                <w:color w:val="000000"/>
                <w:szCs w:val="24"/>
              </w:rPr>
              <w:t>SSCI</w:t>
            </w:r>
            <w:r w:rsidRPr="007C4947">
              <w:rPr>
                <w:rFonts w:ascii="Times New Roman" w:hAnsi="Times New Roman" w:cs="Times New Roman"/>
                <w:color w:val="000000"/>
                <w:szCs w:val="24"/>
              </w:rPr>
              <w:t>、</w:t>
            </w:r>
            <w:r w:rsidRPr="007C4947">
              <w:rPr>
                <w:rFonts w:ascii="Times New Roman" w:hAnsi="Times New Roman" w:cs="Times New Roman"/>
                <w:color w:val="000000"/>
                <w:szCs w:val="24"/>
              </w:rPr>
              <w:t>A</w:t>
            </w:r>
            <w:r w:rsidRPr="007A7355">
              <w:rPr>
                <w:rFonts w:ascii="Times New Roman" w:hAnsi="Times New Roman" w:cs="Times New Roman"/>
                <w:color w:val="FF0000"/>
                <w:szCs w:val="24"/>
                <w:u w:val="single"/>
              </w:rPr>
              <w:t>&amp;</w:t>
            </w:r>
            <w:r w:rsidRPr="007C4947">
              <w:rPr>
                <w:rFonts w:ascii="Times New Roman" w:hAnsi="Times New Roman" w:cs="Times New Roman"/>
                <w:color w:val="000000"/>
                <w:szCs w:val="24"/>
              </w:rPr>
              <w:t>HCI</w:t>
            </w:r>
            <w:r w:rsidRPr="007C4947">
              <w:rPr>
                <w:rFonts w:ascii="Times New Roman" w:hAnsi="Times New Roman" w:cs="Times New Roman"/>
                <w:color w:val="000000"/>
                <w:szCs w:val="24"/>
              </w:rPr>
              <w:t>期刊每篇</w:t>
            </w:r>
            <w:r w:rsidRPr="007C4947">
              <w:rPr>
                <w:rFonts w:ascii="Times New Roman" w:hAnsi="Times New Roman" w:cs="Times New Roman"/>
                <w:color w:val="000000"/>
                <w:szCs w:val="24"/>
              </w:rPr>
              <w:t>20</w:t>
            </w:r>
            <w:r w:rsidRPr="007C4947">
              <w:rPr>
                <w:rFonts w:ascii="Times New Roman" w:hAnsi="Times New Roman" w:cs="Times New Roman"/>
                <w:color w:val="000000"/>
                <w:szCs w:val="24"/>
              </w:rPr>
              <w:t>分，刊登於</w:t>
            </w:r>
            <w:r w:rsidRPr="00D83FD0">
              <w:rPr>
                <w:rFonts w:ascii="Times New Roman" w:hAnsi="Times New Roman" w:cs="Times New Roman"/>
                <w:color w:val="FF0000"/>
                <w:szCs w:val="24"/>
                <w:u w:val="single"/>
              </w:rPr>
              <w:t>EI</w:t>
            </w:r>
            <w:r w:rsidRPr="00D83FD0">
              <w:rPr>
                <w:rFonts w:ascii="Times New Roman" w:hAnsi="Times New Roman" w:cs="Times New Roman"/>
                <w:color w:val="FF0000"/>
                <w:szCs w:val="24"/>
                <w:u w:val="single"/>
              </w:rPr>
              <w:t>、</w:t>
            </w:r>
            <w:r w:rsidRPr="007C4947">
              <w:rPr>
                <w:rFonts w:ascii="Times New Roman" w:hAnsi="Times New Roman" w:cs="Times New Roman"/>
                <w:color w:val="000000"/>
                <w:szCs w:val="24"/>
              </w:rPr>
              <w:t>TSSCI</w:t>
            </w:r>
            <w:r w:rsidRPr="007A7355">
              <w:rPr>
                <w:rFonts w:ascii="Times New Roman" w:hAnsi="Times New Roman" w:cs="Times New Roman"/>
                <w:color w:val="FF0000"/>
                <w:szCs w:val="24"/>
                <w:u w:val="single"/>
              </w:rPr>
              <w:t>、</w:t>
            </w:r>
            <w:r w:rsidRPr="007A7355">
              <w:rPr>
                <w:rFonts w:ascii="Times New Roman" w:hAnsi="Times New Roman" w:cs="Times New Roman"/>
                <w:color w:val="FF0000"/>
                <w:szCs w:val="24"/>
                <w:u w:val="single"/>
              </w:rPr>
              <w:t>THCI</w:t>
            </w:r>
            <w:r w:rsidRPr="007C4947">
              <w:rPr>
                <w:rFonts w:ascii="Times New Roman" w:hAnsi="Times New Roman" w:cs="Times New Roman"/>
                <w:color w:val="000000"/>
                <w:szCs w:val="24"/>
              </w:rPr>
              <w:t>期刊每篇</w:t>
            </w:r>
            <w:r w:rsidRPr="007C4947">
              <w:rPr>
                <w:rFonts w:ascii="Times New Roman" w:hAnsi="Times New Roman" w:cs="Times New Roman"/>
                <w:color w:val="000000"/>
                <w:szCs w:val="24"/>
              </w:rPr>
              <w:t>15</w:t>
            </w:r>
            <w:r w:rsidRPr="007C4947">
              <w:rPr>
                <w:rFonts w:ascii="Times New Roman" w:hAnsi="Times New Roman" w:cs="Times New Roman"/>
                <w:color w:val="000000"/>
                <w:szCs w:val="24"/>
              </w:rPr>
              <w:t>分</w:t>
            </w:r>
            <w:r w:rsidRPr="00D83FD0">
              <w:rPr>
                <w:rFonts w:ascii="Times New Roman" w:hAnsi="Times New Roman" w:cs="Times New Roman"/>
                <w:color w:val="FF0000"/>
                <w:szCs w:val="24"/>
                <w:u w:val="single"/>
              </w:rPr>
              <w:t>。</w:t>
            </w:r>
            <w:r w:rsidRPr="007C4947">
              <w:rPr>
                <w:rFonts w:ascii="Times New Roman" w:hAnsi="Times New Roman" w:cs="Times New Roman"/>
                <w:color w:val="000000"/>
                <w:szCs w:val="24"/>
              </w:rPr>
              <w:t>非前述期刊者，發表於國際期刊，每篇</w:t>
            </w:r>
            <w:r w:rsidRPr="007C4947">
              <w:rPr>
                <w:rFonts w:ascii="Times New Roman" w:hAnsi="Times New Roman" w:cs="Times New Roman"/>
                <w:color w:val="000000"/>
                <w:szCs w:val="24"/>
              </w:rPr>
              <w:t>15</w:t>
            </w:r>
            <w:r w:rsidRPr="007C4947">
              <w:rPr>
                <w:rFonts w:ascii="Times New Roman" w:hAnsi="Times New Roman" w:cs="Times New Roman"/>
                <w:color w:val="000000"/>
                <w:szCs w:val="24"/>
              </w:rPr>
              <w:t>分</w:t>
            </w:r>
            <w:r w:rsidRPr="00D83FD0">
              <w:rPr>
                <w:rFonts w:ascii="Times New Roman" w:hAnsi="Times New Roman" w:cs="Times New Roman"/>
                <w:color w:val="FF0000"/>
                <w:szCs w:val="24"/>
                <w:u w:val="single"/>
              </w:rPr>
              <w:t>；發表於</w:t>
            </w:r>
            <w:r w:rsidRPr="007C4947">
              <w:rPr>
                <w:rFonts w:ascii="Times New Roman" w:hAnsi="Times New Roman" w:cs="Times New Roman"/>
                <w:color w:val="000000"/>
                <w:szCs w:val="24"/>
              </w:rPr>
              <w:t>國內期刊</w:t>
            </w:r>
            <w:r w:rsidRPr="007C4947">
              <w:rPr>
                <w:rFonts w:ascii="Times New Roman" w:hAnsi="Times New Roman" w:cs="Times New Roman"/>
                <w:color w:val="FF0000"/>
                <w:szCs w:val="24"/>
              </w:rPr>
              <w:t>，</w:t>
            </w:r>
            <w:r w:rsidRPr="007C4947">
              <w:rPr>
                <w:rFonts w:ascii="Times New Roman" w:hAnsi="Times New Roman" w:cs="Times New Roman"/>
                <w:color w:val="000000"/>
                <w:szCs w:val="24"/>
              </w:rPr>
              <w:t>每篇</w:t>
            </w:r>
            <w:r w:rsidRPr="007C4947">
              <w:rPr>
                <w:rFonts w:ascii="Times New Roman" w:hAnsi="Times New Roman" w:cs="Times New Roman"/>
                <w:color w:val="000000"/>
                <w:szCs w:val="24"/>
              </w:rPr>
              <w:t>10</w:t>
            </w:r>
            <w:r w:rsidRPr="007C4947">
              <w:rPr>
                <w:rFonts w:ascii="Times New Roman" w:hAnsi="Times New Roman" w:cs="Times New Roman"/>
                <w:color w:val="000000"/>
                <w:szCs w:val="24"/>
              </w:rPr>
              <w:t>分</w:t>
            </w:r>
            <w:r w:rsidRPr="00D83FD0">
              <w:rPr>
                <w:rFonts w:ascii="Times New Roman" w:hAnsi="Times New Roman" w:cs="Times New Roman"/>
                <w:color w:val="FF0000"/>
                <w:szCs w:val="24"/>
                <w:u w:val="single"/>
              </w:rPr>
              <w:t>；發表於</w:t>
            </w:r>
            <w:r w:rsidRPr="007C4947">
              <w:rPr>
                <w:rFonts w:ascii="Times New Roman" w:hAnsi="Times New Roman" w:cs="Times New Roman"/>
                <w:color w:val="000000"/>
                <w:szCs w:val="24"/>
              </w:rPr>
              <w:t>研討會論文</w:t>
            </w:r>
            <w:r w:rsidRPr="007C4947">
              <w:rPr>
                <w:rFonts w:ascii="Times New Roman" w:hAnsi="Times New Roman" w:cs="Times New Roman"/>
                <w:color w:val="000000"/>
                <w:szCs w:val="24"/>
              </w:rPr>
              <w:t>5</w:t>
            </w:r>
            <w:r w:rsidRPr="007C4947">
              <w:rPr>
                <w:rFonts w:ascii="Times New Roman" w:hAnsi="Times New Roman" w:cs="Times New Roman"/>
                <w:color w:val="000000"/>
                <w:szCs w:val="24"/>
              </w:rPr>
              <w:t>分。</w:t>
            </w:r>
            <w:r w:rsidRPr="007C4947">
              <w:rPr>
                <w:rFonts w:ascii="Times New Roman" w:hAnsi="Times New Roman" w:cs="Times New Roman"/>
                <w:color w:val="000000"/>
                <w:szCs w:val="24"/>
              </w:rPr>
              <w:t>(</w:t>
            </w:r>
            <w:r w:rsidRPr="00D83FD0">
              <w:rPr>
                <w:rFonts w:ascii="Times New Roman" w:hAnsi="Times New Roman" w:cs="Times New Roman"/>
                <w:color w:val="FF0000"/>
                <w:szCs w:val="24"/>
                <w:u w:val="single"/>
              </w:rPr>
              <w:t>作者順序權重：</w:t>
            </w:r>
            <w:r w:rsidRPr="007C4947">
              <w:rPr>
                <w:rFonts w:ascii="Times New Roman" w:hAnsi="Times New Roman" w:cs="Times New Roman"/>
                <w:color w:val="000000"/>
                <w:szCs w:val="24"/>
              </w:rPr>
              <w:t>單一作者</w:t>
            </w:r>
            <w:r w:rsidRPr="007C4947">
              <w:rPr>
                <w:rFonts w:ascii="Times New Roman" w:hAnsi="Times New Roman" w:cs="Times New Roman"/>
                <w:color w:val="000000"/>
                <w:szCs w:val="24"/>
              </w:rPr>
              <w:t>100%</w:t>
            </w:r>
            <w:r w:rsidRPr="007C4947">
              <w:rPr>
                <w:rFonts w:ascii="Times New Roman" w:hAnsi="Times New Roman" w:cs="Times New Roman"/>
                <w:color w:val="000000"/>
                <w:szCs w:val="24"/>
              </w:rPr>
              <w:t>；共同著作第一作者或通訊作者</w:t>
            </w:r>
            <w:r w:rsidRPr="007C4947">
              <w:rPr>
                <w:rFonts w:ascii="Times New Roman" w:hAnsi="Times New Roman" w:cs="Times New Roman"/>
                <w:color w:val="000000"/>
                <w:szCs w:val="24"/>
              </w:rPr>
              <w:t>70%</w:t>
            </w:r>
            <w:r w:rsidRPr="007C4947">
              <w:rPr>
                <w:rFonts w:ascii="Times New Roman" w:hAnsi="Times New Roman" w:cs="Times New Roman"/>
                <w:color w:val="000000"/>
                <w:szCs w:val="24"/>
              </w:rPr>
              <w:t>、第二作者</w:t>
            </w:r>
            <w:r w:rsidRPr="007C4947">
              <w:rPr>
                <w:rFonts w:ascii="Times New Roman" w:hAnsi="Times New Roman" w:cs="Times New Roman"/>
                <w:color w:val="000000"/>
                <w:szCs w:val="24"/>
              </w:rPr>
              <w:t>30%</w:t>
            </w:r>
            <w:r w:rsidRPr="007C4947">
              <w:rPr>
                <w:rFonts w:ascii="Times New Roman" w:hAnsi="Times New Roman" w:cs="Times New Roman"/>
                <w:color w:val="000000"/>
                <w:szCs w:val="24"/>
              </w:rPr>
              <w:t>、第三作者（含）以後</w:t>
            </w:r>
            <w:r w:rsidRPr="007C4947">
              <w:rPr>
                <w:rFonts w:ascii="Times New Roman" w:hAnsi="Times New Roman" w:cs="Times New Roman"/>
                <w:color w:val="000000"/>
                <w:szCs w:val="24"/>
              </w:rPr>
              <w:t>25%)</w:t>
            </w:r>
          </w:p>
          <w:p w14:paraId="58892288" w14:textId="77777777" w:rsidR="002E7EBC" w:rsidRPr="00CA1D7B" w:rsidRDefault="002E7EBC" w:rsidP="002E7EBC">
            <w:pPr>
              <w:ind w:leftChars="250" w:left="1106" w:hangingChars="145" w:hanging="406"/>
              <w:contextualSpacing/>
              <w:rPr>
                <w:rFonts w:cs="新細明體, PMingLiU"/>
                <w:color w:val="000000"/>
              </w:rPr>
            </w:pPr>
            <w:r w:rsidRPr="00CA1D7B">
              <w:rPr>
                <w:rFonts w:cs="新細明體, PMingLiU"/>
                <w:color w:val="000000"/>
              </w:rPr>
              <w:t>2</w:t>
            </w:r>
            <w:proofErr w:type="gramStart"/>
            <w:r w:rsidRPr="00CA1D7B">
              <w:rPr>
                <w:rFonts w:cs="新細明體, PMingLiU"/>
                <w:color w:val="000000"/>
              </w:rPr>
              <w:t>）</w:t>
            </w:r>
            <w:proofErr w:type="gramEnd"/>
            <w:r w:rsidRPr="00CA1D7B">
              <w:rPr>
                <w:rFonts w:cs="新細明體, PMingLiU"/>
                <w:color w:val="000000"/>
              </w:rPr>
              <w:t>個人展演</w:t>
            </w:r>
            <w:r w:rsidRPr="00CA1D7B">
              <w:rPr>
                <w:rFonts w:cs="Times New Roman"/>
                <w:szCs w:val="24"/>
              </w:rPr>
              <w:t>部分</w:t>
            </w:r>
            <w:r w:rsidRPr="00CA1D7B">
              <w:rPr>
                <w:rFonts w:cs="新細明體, PMingLiU"/>
                <w:color w:val="000000"/>
              </w:rPr>
              <w:t>：國外15分，國內中央級全國性場所10分，其他經審查核可者5分。</w:t>
            </w:r>
          </w:p>
          <w:p w14:paraId="1FFE8F54" w14:textId="77777777" w:rsidR="002E7EBC" w:rsidRPr="00CA1D7B" w:rsidRDefault="002E7EBC" w:rsidP="002E7EBC">
            <w:pPr>
              <w:ind w:leftChars="250" w:left="1106" w:hangingChars="145" w:hanging="406"/>
              <w:contextualSpacing/>
              <w:rPr>
                <w:rFonts w:cs="新細明體, PMingLiU"/>
                <w:color w:val="000000"/>
              </w:rPr>
            </w:pPr>
            <w:r w:rsidRPr="00CA1D7B">
              <w:rPr>
                <w:rFonts w:cs="新細明體, PMingLiU"/>
                <w:color w:val="000000"/>
              </w:rPr>
              <w:lastRenderedPageBreak/>
              <w:t>3)參加</w:t>
            </w:r>
            <w:r w:rsidRPr="00CA1D7B">
              <w:rPr>
                <w:rFonts w:cs="Times New Roman"/>
                <w:szCs w:val="24"/>
              </w:rPr>
              <w:t>國際</w:t>
            </w:r>
            <w:r w:rsidRPr="00CA1D7B">
              <w:rPr>
                <w:rFonts w:cs="新細明體, PMingLiU"/>
                <w:color w:val="000000"/>
              </w:rPr>
              <w:t>級競賽每場10分，全國性競賽每場5分。</w:t>
            </w:r>
          </w:p>
          <w:p w14:paraId="03CD4DC8" w14:textId="0369B3F0" w:rsidR="002E7EBC" w:rsidRPr="00CA1D7B" w:rsidRDefault="002E7EBC" w:rsidP="002E7EBC">
            <w:pPr>
              <w:ind w:leftChars="250" w:left="1106" w:hangingChars="145" w:hanging="406"/>
              <w:contextualSpacing/>
            </w:pPr>
            <w:r w:rsidRPr="00CA1D7B">
              <w:rPr>
                <w:rFonts w:cs="新細明體, PMingLiU"/>
              </w:rPr>
              <w:t>4)擁有以下證照者，</w:t>
            </w:r>
            <w:r w:rsidRPr="00CA1D7B">
              <w:t>每一證照加5分；但同一證照第二次評鑑時，</w:t>
            </w:r>
            <w:r w:rsidRPr="00CA1D7B">
              <w:rPr>
                <w:rFonts w:cs="新細明體, PMingLiU"/>
                <w:color w:val="000000"/>
              </w:rPr>
              <w:t>折半</w:t>
            </w:r>
            <w:r w:rsidRPr="00CA1D7B">
              <w:t>計分，同一證照第三次評鑑時不計分</w:t>
            </w:r>
          </w:p>
          <w:p w14:paraId="762D90F9" w14:textId="77777777" w:rsidR="002E7EBC" w:rsidRPr="00CA1D7B" w:rsidRDefault="002E7EBC" w:rsidP="002E7EBC">
            <w:pPr>
              <w:ind w:leftChars="250" w:left="1028" w:hangingChars="117" w:hanging="328"/>
              <w:contextualSpacing/>
              <w:rPr>
                <w:bCs/>
                <w:color w:val="000000"/>
              </w:rPr>
            </w:pPr>
            <w:r w:rsidRPr="002178D2">
              <w:rPr>
                <w:rFonts w:ascii="新細明體" w:eastAsia="新細明體" w:hAnsi="新細明體" w:hint="eastAsia"/>
                <w:bCs/>
                <w:color w:val="FF0000"/>
                <w:u w:val="single"/>
              </w:rPr>
              <w:t>①</w:t>
            </w:r>
            <w:r w:rsidRPr="00CA1D7B">
              <w:rPr>
                <w:bCs/>
                <w:color w:val="000000"/>
              </w:rPr>
              <w:t>技術證照類：具</w:t>
            </w:r>
            <w:proofErr w:type="gramStart"/>
            <w:r w:rsidRPr="00CA1D7B">
              <w:rPr>
                <w:bCs/>
                <w:color w:val="000000"/>
              </w:rPr>
              <w:t>勞</w:t>
            </w:r>
            <w:proofErr w:type="gramEnd"/>
            <w:r w:rsidRPr="00CA1D7B">
              <w:rPr>
                <w:bCs/>
                <w:color w:val="000000"/>
              </w:rPr>
              <w:t>委員會乙級證照以上者。</w:t>
            </w:r>
          </w:p>
          <w:p w14:paraId="4D1F9DD0" w14:textId="77777777" w:rsidR="002E7EBC" w:rsidRPr="00CA1D7B" w:rsidRDefault="002E7EBC" w:rsidP="002E7EBC">
            <w:pPr>
              <w:ind w:leftChars="250" w:left="1028" w:hangingChars="117" w:hanging="328"/>
              <w:contextualSpacing/>
              <w:rPr>
                <w:bCs/>
                <w:color w:val="000000"/>
              </w:rPr>
            </w:pPr>
            <w:r w:rsidRPr="002178D2">
              <w:rPr>
                <w:rFonts w:ascii="新細明體" w:eastAsia="新細明體" w:hAnsi="新細明體" w:hint="eastAsia"/>
                <w:bCs/>
                <w:color w:val="FF0000"/>
                <w:u w:val="single"/>
              </w:rPr>
              <w:t>②</w:t>
            </w:r>
            <w:r w:rsidRPr="00CA1D7B">
              <w:rPr>
                <w:bCs/>
                <w:color w:val="000000"/>
              </w:rPr>
              <w:t>語文類：</w:t>
            </w:r>
          </w:p>
          <w:p w14:paraId="50F60A0E" w14:textId="77777777" w:rsidR="002E7EBC" w:rsidRPr="00CA1D7B" w:rsidRDefault="002E7EBC" w:rsidP="002E7EBC">
            <w:pPr>
              <w:pStyle w:val="Standard"/>
              <w:numPr>
                <w:ilvl w:val="0"/>
                <w:numId w:val="36"/>
              </w:numPr>
              <w:spacing w:line="400" w:lineRule="exact"/>
              <w:ind w:hanging="131"/>
              <w:rPr>
                <w:rFonts w:ascii="標楷體" w:hAnsi="標楷體" w:cs="標楷體"/>
                <w:bCs/>
                <w:color w:val="000000"/>
              </w:rPr>
            </w:pPr>
            <w:r w:rsidRPr="00CA1D7B">
              <w:rPr>
                <w:rFonts w:ascii="標楷體" w:hAnsi="標楷體" w:cs="標楷體"/>
                <w:bCs/>
                <w:color w:val="000000"/>
              </w:rPr>
              <w:t>英語：具托福考試紙筆型態560分以上及電腦型態220分以上者（其他同級以上英語檢測標準以行政院95年4月4日院授人力字第0950061619號函認列之標準對照表為</w:t>
            </w:r>
            <w:proofErr w:type="gramStart"/>
            <w:r w:rsidRPr="00CA1D7B">
              <w:rPr>
                <w:rFonts w:ascii="標楷體" w:hAnsi="標楷體" w:cs="標楷體"/>
                <w:bCs/>
                <w:color w:val="000000"/>
              </w:rPr>
              <w:t>準</w:t>
            </w:r>
            <w:proofErr w:type="gramEnd"/>
            <w:r w:rsidRPr="00CA1D7B">
              <w:rPr>
                <w:rFonts w:ascii="標楷體" w:hAnsi="標楷體" w:cs="標楷體"/>
                <w:bCs/>
                <w:color w:val="000000"/>
              </w:rPr>
              <w:t>）。</w:t>
            </w:r>
          </w:p>
          <w:p w14:paraId="09EC9E98" w14:textId="77777777" w:rsidR="002E7EBC" w:rsidRPr="00CA1D7B" w:rsidRDefault="002E7EBC" w:rsidP="002E7EBC">
            <w:pPr>
              <w:pStyle w:val="Standard"/>
              <w:numPr>
                <w:ilvl w:val="0"/>
                <w:numId w:val="36"/>
              </w:numPr>
              <w:spacing w:line="400" w:lineRule="exact"/>
              <w:ind w:hanging="131"/>
              <w:rPr>
                <w:rFonts w:ascii="標楷體" w:hAnsi="標楷體" w:cs="標楷體"/>
                <w:bCs/>
                <w:color w:val="000000"/>
              </w:rPr>
            </w:pPr>
            <w:r w:rsidRPr="00CA1D7B">
              <w:rPr>
                <w:rFonts w:ascii="標楷體" w:hAnsi="標楷體" w:cs="標楷體"/>
                <w:bCs/>
                <w:color w:val="000000"/>
              </w:rPr>
              <w:t>日語：日文檢定一級。</w:t>
            </w:r>
          </w:p>
          <w:p w14:paraId="558CE916" w14:textId="77777777" w:rsidR="002E7EBC" w:rsidRPr="00CA1D7B" w:rsidRDefault="002E7EBC" w:rsidP="002E7EBC">
            <w:pPr>
              <w:ind w:leftChars="250" w:left="1028" w:hangingChars="117" w:hanging="328"/>
              <w:contextualSpacing/>
            </w:pPr>
            <w:r w:rsidRPr="002178D2">
              <w:rPr>
                <w:rFonts w:ascii="新細明體" w:eastAsia="新細明體" w:hAnsi="新細明體" w:hint="eastAsia"/>
                <w:bCs/>
                <w:color w:val="FF0000"/>
                <w:u w:val="single"/>
              </w:rPr>
              <w:t>③</w:t>
            </w:r>
            <w:r w:rsidRPr="00CA1D7B">
              <w:rPr>
                <w:bCs/>
                <w:color w:val="000000"/>
              </w:rPr>
              <w:t>管理類國際證照：例如</w:t>
            </w:r>
            <w:hyperlink r:id="rId8" w:history="1">
              <w:r w:rsidRPr="00CA1D7B">
                <w:rPr>
                  <w:bCs/>
                  <w:color w:val="000000"/>
                </w:rPr>
                <w:t>TQC-DK-專案管理概論-專業級PM3</w:t>
              </w:r>
            </w:hyperlink>
            <w:r w:rsidRPr="00CA1D7B">
              <w:rPr>
                <w:bCs/>
                <w:color w:val="000000"/>
              </w:rPr>
              <w:t>、</w:t>
            </w:r>
            <w:hyperlink r:id="rId9" w:history="1">
              <w:r w:rsidRPr="00CA1D7B">
                <w:rPr>
                  <w:bCs/>
                  <w:color w:val="000000"/>
                </w:rPr>
                <w:t>國際專案管理師PMP</w:t>
              </w:r>
            </w:hyperlink>
            <w:r w:rsidRPr="00CA1D7B">
              <w:rPr>
                <w:bCs/>
                <w:color w:val="000000"/>
              </w:rPr>
              <w:t>、</w:t>
            </w:r>
            <w:hyperlink r:id="rId10" w:history="1">
              <w:r w:rsidRPr="00CA1D7B">
                <w:rPr>
                  <w:bCs/>
                  <w:color w:val="000000"/>
                </w:rPr>
                <w:t>研發專案管理師認證</w:t>
              </w:r>
            </w:hyperlink>
            <w:r w:rsidRPr="00CA1D7B">
              <w:rPr>
                <w:bCs/>
                <w:color w:val="000000"/>
              </w:rPr>
              <w:t>、</w:t>
            </w:r>
            <w:hyperlink r:id="rId11" w:history="1">
              <w:r w:rsidRPr="00CA1D7B">
                <w:rPr>
                  <w:bCs/>
                  <w:color w:val="000000"/>
                </w:rPr>
                <w:t>國際計畫管理師PgMP</w:t>
              </w:r>
            </w:hyperlink>
            <w:r w:rsidRPr="00CA1D7B">
              <w:rPr>
                <w:bCs/>
                <w:color w:val="000000"/>
              </w:rPr>
              <w:t>等經學術單位認可且有助於教學、研究、輔導及服務之專業能力證照。</w:t>
            </w:r>
          </w:p>
          <w:p w14:paraId="19D6CFDB" w14:textId="77777777" w:rsidR="002E7EBC" w:rsidRPr="00CA1D7B" w:rsidRDefault="002E7EBC" w:rsidP="002E7EBC">
            <w:pPr>
              <w:ind w:leftChars="250" w:left="1028" w:hangingChars="117" w:hanging="328"/>
              <w:contextualSpacing/>
            </w:pPr>
            <w:r w:rsidRPr="002178D2">
              <w:rPr>
                <w:rFonts w:ascii="新細明體" w:eastAsia="新細明體" w:hAnsi="新細明體" w:hint="eastAsia"/>
                <w:bCs/>
                <w:color w:val="FF0000"/>
                <w:u w:val="single"/>
              </w:rPr>
              <w:t>④</w:t>
            </w:r>
            <w:r w:rsidRPr="00CA1D7B">
              <w:rPr>
                <w:bCs/>
                <w:color w:val="000000"/>
              </w:rPr>
              <w:t>資訊類：例如取得</w:t>
            </w:r>
            <w:r w:rsidRPr="00CA1D7B">
              <w:t>專業級以上（相當於乙級）之下列證照：</w:t>
            </w:r>
          </w:p>
          <w:p w14:paraId="60F0B662" w14:textId="3B907B9F" w:rsidR="002E7EBC" w:rsidRPr="00CA1D7B" w:rsidRDefault="002E7EBC" w:rsidP="002E7EBC">
            <w:pPr>
              <w:pStyle w:val="Standard"/>
              <w:numPr>
                <w:ilvl w:val="0"/>
                <w:numId w:val="38"/>
              </w:numPr>
              <w:spacing w:line="400" w:lineRule="exact"/>
              <w:ind w:hanging="131"/>
            </w:pPr>
            <w:r w:rsidRPr="00CA1D7B">
              <w:t>國際</w:t>
            </w:r>
            <w:r w:rsidRPr="002178D2">
              <w:rPr>
                <w:rFonts w:ascii="標楷體" w:hAnsi="標楷體" w:cs="標楷體"/>
                <w:bCs/>
                <w:color w:val="000000"/>
              </w:rPr>
              <w:t>資訊</w:t>
            </w:r>
            <w:r w:rsidRPr="00CA1D7B">
              <w:t>證照：微軟證照認證、</w:t>
            </w:r>
            <w:r w:rsidRPr="00CA1D7B">
              <w:t>ACA</w:t>
            </w:r>
            <w:r w:rsidRPr="00CA1D7B">
              <w:t>證照、</w:t>
            </w:r>
            <w:r w:rsidRPr="00CA1D7B">
              <w:t>IC3</w:t>
            </w:r>
            <w:r w:rsidRPr="00CA1D7B">
              <w:t>證照。</w:t>
            </w:r>
          </w:p>
          <w:p w14:paraId="0D91C5CA" w14:textId="73A64CF0" w:rsidR="002E7EBC" w:rsidRPr="00CA1D7B" w:rsidRDefault="002E7EBC" w:rsidP="002E7EBC">
            <w:pPr>
              <w:pStyle w:val="Standard"/>
              <w:numPr>
                <w:ilvl w:val="0"/>
                <w:numId w:val="38"/>
              </w:numPr>
              <w:spacing w:line="400" w:lineRule="exact"/>
              <w:ind w:hanging="131"/>
            </w:pPr>
            <w:r w:rsidRPr="00CA1D7B">
              <w:t>國內資訊證照：</w:t>
            </w:r>
            <w:r w:rsidRPr="00CA1D7B">
              <w:t>ITE</w:t>
            </w:r>
            <w:r w:rsidRPr="00CA1D7B">
              <w:t>證照、</w:t>
            </w:r>
            <w:r w:rsidRPr="00CA1D7B">
              <w:rPr>
                <w:bCs/>
                <w:color w:val="000000"/>
              </w:rPr>
              <w:t>EEC</w:t>
            </w:r>
            <w:r w:rsidRPr="00CA1D7B">
              <w:t>證照、</w:t>
            </w:r>
            <w:r w:rsidRPr="00CA1D7B">
              <w:t>TQC</w:t>
            </w:r>
            <w:r w:rsidRPr="00CA1D7B">
              <w:t>證照。</w:t>
            </w:r>
          </w:p>
          <w:p w14:paraId="2C5D9759" w14:textId="46F593E2" w:rsidR="002E7EBC" w:rsidRDefault="002E7EBC" w:rsidP="002E7EBC">
            <w:pPr>
              <w:ind w:left="885" w:hanging="231"/>
              <w:rPr>
                <w:bCs/>
                <w:color w:val="000000"/>
              </w:rPr>
            </w:pPr>
            <w:r w:rsidRPr="002178D2">
              <w:rPr>
                <w:rFonts w:ascii="新細明體" w:eastAsia="新細明體" w:hAnsi="新細明體" w:hint="eastAsia"/>
                <w:color w:val="FF0000"/>
                <w:u w:val="single"/>
              </w:rPr>
              <w:t>⑤</w:t>
            </w:r>
            <w:r w:rsidRPr="00CA1D7B">
              <w:t>考試院專技人員考試高考</w:t>
            </w:r>
            <w:r w:rsidRPr="00CA1D7B">
              <w:rPr>
                <w:bCs/>
                <w:color w:val="000000"/>
              </w:rPr>
              <w:t>以上。</w:t>
            </w:r>
          </w:p>
          <w:p w14:paraId="16F75FF8" w14:textId="07404076" w:rsidR="002E7EBC" w:rsidRPr="00053FBB" w:rsidRDefault="002E7EBC" w:rsidP="002E7EBC">
            <w:pPr>
              <w:ind w:left="885" w:hanging="231"/>
              <w:rPr>
                <w:sz w:val="24"/>
                <w:szCs w:val="24"/>
              </w:rPr>
            </w:pPr>
            <w:r w:rsidRPr="002178D2">
              <w:rPr>
                <w:rFonts w:ascii="新細明體" w:eastAsia="新細明體" w:hAnsi="新細明體" w:hint="eastAsia"/>
                <w:color w:val="FF0000"/>
                <w:u w:val="single"/>
              </w:rPr>
              <w:t>⑥</w:t>
            </w:r>
            <w:r w:rsidRPr="00CA1D7B">
              <w:rPr>
                <w:rFonts w:ascii="Times New Roman" w:hAnsi="Times New Roman" w:cs="Times New Roman" w:hint="eastAsia"/>
                <w:color w:val="FF0000"/>
                <w:szCs w:val="24"/>
                <w:u w:val="single"/>
              </w:rPr>
              <w:t>其他經系級相關會議認證之證照</w:t>
            </w:r>
            <w:r w:rsidRPr="00CA1D7B">
              <w:rPr>
                <w:bCs/>
                <w:color w:val="000000"/>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666CCD7B" w14:textId="77777777" w:rsidR="002E7EBC" w:rsidRPr="00F66488" w:rsidRDefault="002E7EBC" w:rsidP="002E7EBC">
            <w:pPr>
              <w:contextualSpacing/>
              <w:rPr>
                <w:rFonts w:ascii="Times New Roman" w:hAnsi="Times New Roman" w:cs="Times New Roman"/>
                <w:b/>
                <w:bCs/>
                <w:color w:val="000000"/>
                <w:szCs w:val="24"/>
              </w:rPr>
            </w:pPr>
            <w:r w:rsidRPr="007C4947">
              <w:rPr>
                <w:rFonts w:ascii="Times New Roman" w:hAnsi="Times New Roman" w:cs="Times New Roman"/>
                <w:b/>
                <w:color w:val="000000"/>
                <w:szCs w:val="24"/>
              </w:rPr>
              <w:lastRenderedPageBreak/>
              <w:t>2</w:t>
            </w:r>
            <w:r w:rsidRPr="00F66488">
              <w:rPr>
                <w:rFonts w:ascii="Times New Roman" w:hAnsi="Times New Roman" w:cs="Times New Roman"/>
                <w:b/>
                <w:bCs/>
                <w:color w:val="000000"/>
                <w:szCs w:val="24"/>
              </w:rPr>
              <w:t>.</w:t>
            </w:r>
            <w:r w:rsidRPr="00F66488">
              <w:rPr>
                <w:rFonts w:ascii="Times New Roman" w:hAnsi="Times New Roman" w:cs="Times New Roman"/>
                <w:b/>
                <w:bCs/>
                <w:color w:val="000000"/>
                <w:szCs w:val="24"/>
              </w:rPr>
              <w:t>研究表現項目</w:t>
            </w:r>
            <w:r w:rsidRPr="007C4947">
              <w:rPr>
                <w:rFonts w:ascii="Times New Roman" w:hAnsi="Times New Roman" w:cs="Times New Roman"/>
                <w:b/>
                <w:bCs/>
                <w:color w:val="000000"/>
                <w:szCs w:val="24"/>
              </w:rPr>
              <w:t>：</w:t>
            </w:r>
            <w:r w:rsidRPr="00F66488">
              <w:rPr>
                <w:rFonts w:ascii="Times New Roman" w:hAnsi="Times New Roman" w:cs="Times New Roman"/>
                <w:b/>
                <w:bCs/>
                <w:color w:val="000000"/>
                <w:szCs w:val="24"/>
              </w:rPr>
              <w:t>表</w:t>
            </w:r>
            <w:r w:rsidRPr="00F66488">
              <w:rPr>
                <w:rFonts w:ascii="Times New Roman" w:hAnsi="Times New Roman" w:cs="Times New Roman"/>
                <w:b/>
                <w:bCs/>
                <w:color w:val="000000"/>
                <w:szCs w:val="24"/>
              </w:rPr>
              <w:t>R-2</w:t>
            </w:r>
          </w:p>
          <w:p w14:paraId="7713C604" w14:textId="77777777" w:rsidR="002E7EBC" w:rsidRPr="00F66488" w:rsidRDefault="002E7EBC" w:rsidP="002E7EBC">
            <w:pPr>
              <w:ind w:left="697" w:hangingChars="249" w:hanging="697"/>
              <w:contextualSpacing/>
              <w:rPr>
                <w:rFonts w:ascii="Times New Roman" w:hAnsi="Times New Roman" w:cs="Times New Roman"/>
                <w:szCs w:val="24"/>
              </w:rPr>
            </w:pPr>
            <w:r w:rsidRPr="00F66488">
              <w:rPr>
                <w:rFonts w:ascii="Times New Roman" w:hAnsi="Times New Roman" w:cs="Times New Roman"/>
                <w:bCs/>
                <w:color w:val="000000"/>
                <w:szCs w:val="24"/>
              </w:rPr>
              <w:t>（</w:t>
            </w:r>
            <w:r w:rsidRPr="00F66488">
              <w:rPr>
                <w:rFonts w:ascii="Times New Roman" w:hAnsi="Times New Roman" w:cs="Times New Roman"/>
                <w:bCs/>
                <w:color w:val="000000"/>
                <w:szCs w:val="24"/>
              </w:rPr>
              <w:t>1</w:t>
            </w:r>
            <w:r w:rsidRPr="00F66488">
              <w:rPr>
                <w:rFonts w:ascii="Times New Roman" w:hAnsi="Times New Roman" w:cs="Times New Roman"/>
                <w:bCs/>
                <w:color w:val="000000"/>
                <w:szCs w:val="24"/>
              </w:rPr>
              <w:t>）論文著作、展演發表、競賽及技術證照</w:t>
            </w:r>
            <w:r w:rsidRPr="00F66488">
              <w:rPr>
                <w:rFonts w:ascii="Times New Roman" w:hAnsi="Times New Roman" w:cs="Times New Roman"/>
                <w:bCs/>
                <w:color w:val="000000"/>
                <w:szCs w:val="24"/>
              </w:rPr>
              <w:t>(</w:t>
            </w:r>
            <w:r w:rsidRPr="00F66488">
              <w:rPr>
                <w:rFonts w:ascii="Times New Roman" w:hAnsi="Times New Roman" w:cs="Times New Roman"/>
                <w:bCs/>
                <w:color w:val="000000"/>
                <w:szCs w:val="24"/>
              </w:rPr>
              <w:t>最高得</w:t>
            </w:r>
            <w:r w:rsidRPr="00F66488">
              <w:rPr>
                <w:rFonts w:ascii="Times New Roman" w:hAnsi="Times New Roman" w:cs="Times New Roman"/>
                <w:bCs/>
                <w:color w:val="000000"/>
                <w:szCs w:val="24"/>
              </w:rPr>
              <w:t>30</w:t>
            </w:r>
            <w:r w:rsidRPr="00F66488">
              <w:rPr>
                <w:rFonts w:ascii="Times New Roman" w:hAnsi="Times New Roman" w:cs="Times New Roman"/>
                <w:bCs/>
                <w:color w:val="000000"/>
                <w:szCs w:val="24"/>
              </w:rPr>
              <w:t>分</w:t>
            </w:r>
            <w:r w:rsidRPr="00F66488">
              <w:rPr>
                <w:rFonts w:ascii="Times New Roman" w:hAnsi="Times New Roman" w:cs="Times New Roman"/>
                <w:bCs/>
                <w:color w:val="000000"/>
                <w:szCs w:val="24"/>
              </w:rPr>
              <w:t>)</w:t>
            </w:r>
            <w:r w:rsidRPr="00F66488">
              <w:rPr>
                <w:rFonts w:ascii="Times New Roman" w:hAnsi="Times New Roman" w:cs="Times New Roman"/>
                <w:bCs/>
                <w:color w:val="000000"/>
                <w:szCs w:val="24"/>
              </w:rPr>
              <w:t>：表</w:t>
            </w:r>
            <w:r w:rsidRPr="00F66488">
              <w:rPr>
                <w:rFonts w:ascii="Times New Roman" w:hAnsi="Times New Roman" w:cs="Times New Roman"/>
                <w:bCs/>
                <w:color w:val="000000"/>
                <w:szCs w:val="24"/>
              </w:rPr>
              <w:t>R-2-1</w:t>
            </w:r>
            <w:proofErr w:type="gramStart"/>
            <w:r w:rsidRPr="003E49FF">
              <w:rPr>
                <w:rFonts w:ascii="Times New Roman" w:hAnsi="Times New Roman" w:cs="Times New Roman"/>
                <w:bCs/>
                <w:color w:val="000000" w:themeColor="text1"/>
                <w:szCs w:val="24"/>
              </w:rPr>
              <w:t>【</w:t>
            </w:r>
            <w:proofErr w:type="gramEnd"/>
            <w:r w:rsidRPr="00F66488">
              <w:rPr>
                <w:rFonts w:ascii="Times New Roman" w:hAnsi="Times New Roman" w:cs="Times New Roman"/>
                <w:bCs/>
                <w:color w:val="000000"/>
                <w:szCs w:val="24"/>
              </w:rPr>
              <w:t>著作需為評鑑當學年度不計往前推算</w:t>
            </w:r>
            <w:proofErr w:type="gramStart"/>
            <w:r w:rsidRPr="00F66488">
              <w:rPr>
                <w:rFonts w:ascii="Times New Roman" w:hAnsi="Times New Roman" w:cs="Times New Roman"/>
                <w:bCs/>
                <w:color w:val="000000"/>
                <w:szCs w:val="24"/>
              </w:rPr>
              <w:t>三</w:t>
            </w:r>
            <w:proofErr w:type="gramEnd"/>
            <w:r w:rsidRPr="00F66488">
              <w:rPr>
                <w:rFonts w:ascii="Times New Roman" w:hAnsi="Times New Roman" w:cs="Times New Roman"/>
                <w:bCs/>
                <w:color w:val="000000"/>
                <w:szCs w:val="24"/>
              </w:rPr>
              <w:t>學年度內已刊登或已接受刊登研究論文，按原作者順序、著作名稱、出版處所、出版卷期、頁</w:t>
            </w:r>
            <w:r w:rsidRPr="00F66488">
              <w:rPr>
                <w:rFonts w:ascii="Times New Roman" w:hAnsi="Times New Roman" w:cs="Times New Roman"/>
                <w:szCs w:val="24"/>
              </w:rPr>
              <w:t>次及年月列表。】</w:t>
            </w:r>
          </w:p>
          <w:p w14:paraId="4CA07B97" w14:textId="77777777" w:rsidR="002E7EBC" w:rsidRDefault="002E7EBC" w:rsidP="002E7EBC">
            <w:pPr>
              <w:ind w:leftChars="250" w:left="1028" w:hangingChars="117" w:hanging="328"/>
              <w:contextualSpacing/>
              <w:rPr>
                <w:rFonts w:ascii="Times New Roman" w:hAnsi="Times New Roman" w:cs="Times New Roman"/>
                <w:szCs w:val="24"/>
                <w:u w:val="single"/>
              </w:rPr>
            </w:pPr>
            <w:r w:rsidRPr="00F66488">
              <w:rPr>
                <w:rFonts w:ascii="Times New Roman" w:hAnsi="Times New Roman" w:cs="Times New Roman"/>
                <w:szCs w:val="24"/>
              </w:rPr>
              <w:t>1</w:t>
            </w:r>
            <w:proofErr w:type="gramStart"/>
            <w:r w:rsidRPr="00F66488">
              <w:rPr>
                <w:rFonts w:ascii="Times New Roman" w:hAnsi="Times New Roman" w:cs="Times New Roman"/>
                <w:szCs w:val="24"/>
              </w:rPr>
              <w:t>）</w:t>
            </w:r>
            <w:proofErr w:type="gramEnd"/>
            <w:r w:rsidRPr="00F66488">
              <w:rPr>
                <w:rFonts w:ascii="Times New Roman" w:hAnsi="Times New Roman" w:cs="Times New Roman"/>
                <w:szCs w:val="24"/>
              </w:rPr>
              <w:t>刊登於</w:t>
            </w:r>
            <w:r w:rsidRPr="00F66488">
              <w:rPr>
                <w:rFonts w:ascii="Times New Roman" w:hAnsi="Times New Roman" w:cs="Times New Roman"/>
                <w:szCs w:val="24"/>
              </w:rPr>
              <w:t>SCI</w:t>
            </w:r>
            <w:r w:rsidRPr="00F66488">
              <w:rPr>
                <w:rFonts w:ascii="Times New Roman" w:hAnsi="Times New Roman" w:cs="Times New Roman"/>
                <w:szCs w:val="24"/>
              </w:rPr>
              <w:t>、</w:t>
            </w:r>
            <w:r w:rsidRPr="00F66488">
              <w:rPr>
                <w:rFonts w:ascii="Times New Roman" w:hAnsi="Times New Roman" w:cs="Times New Roman"/>
                <w:szCs w:val="24"/>
              </w:rPr>
              <w:t>SSCI</w:t>
            </w:r>
            <w:r w:rsidRPr="00F66488">
              <w:rPr>
                <w:rFonts w:ascii="Times New Roman" w:hAnsi="Times New Roman" w:cs="Times New Roman"/>
                <w:szCs w:val="24"/>
              </w:rPr>
              <w:t>、</w:t>
            </w:r>
            <w:r w:rsidRPr="007A7355">
              <w:rPr>
                <w:rFonts w:ascii="Times New Roman" w:hAnsi="Times New Roman" w:cs="Times New Roman"/>
                <w:strike/>
                <w:color w:val="FF0000"/>
                <w:szCs w:val="24"/>
                <w:u w:val="single"/>
              </w:rPr>
              <w:t>EI</w:t>
            </w:r>
            <w:r w:rsidRPr="007A7355">
              <w:rPr>
                <w:rFonts w:ascii="Times New Roman" w:hAnsi="Times New Roman" w:cs="Times New Roman"/>
                <w:strike/>
                <w:color w:val="FF0000"/>
                <w:szCs w:val="24"/>
                <w:u w:val="single"/>
              </w:rPr>
              <w:t>、</w:t>
            </w:r>
            <w:r w:rsidRPr="00D83FD0">
              <w:rPr>
                <w:rFonts w:ascii="Times New Roman" w:hAnsi="Times New Roman" w:cs="Times New Roman"/>
                <w:color w:val="FF0000"/>
                <w:szCs w:val="24"/>
                <w:u w:val="single"/>
              </w:rPr>
              <w:t>AHCI</w:t>
            </w:r>
            <w:r w:rsidRPr="00F66488">
              <w:rPr>
                <w:rFonts w:ascii="Times New Roman" w:hAnsi="Times New Roman" w:cs="Times New Roman"/>
                <w:szCs w:val="24"/>
              </w:rPr>
              <w:t>期刊每篇</w:t>
            </w:r>
            <w:r w:rsidRPr="00F66488">
              <w:rPr>
                <w:rFonts w:ascii="Times New Roman" w:hAnsi="Times New Roman" w:cs="Times New Roman"/>
                <w:szCs w:val="24"/>
              </w:rPr>
              <w:t>20</w:t>
            </w:r>
            <w:r w:rsidRPr="00F66488">
              <w:rPr>
                <w:rFonts w:ascii="Times New Roman" w:hAnsi="Times New Roman" w:cs="Times New Roman"/>
                <w:szCs w:val="24"/>
              </w:rPr>
              <w:t>分，刊登於</w:t>
            </w:r>
            <w:r w:rsidRPr="00F66488">
              <w:rPr>
                <w:rFonts w:ascii="Times New Roman" w:hAnsi="Times New Roman" w:cs="Times New Roman"/>
                <w:szCs w:val="24"/>
              </w:rPr>
              <w:t>TSSCI</w:t>
            </w:r>
            <w:r w:rsidRPr="00F66488">
              <w:rPr>
                <w:rFonts w:ascii="Times New Roman" w:hAnsi="Times New Roman" w:cs="Times New Roman"/>
                <w:szCs w:val="24"/>
              </w:rPr>
              <w:t>期刊每篇</w:t>
            </w:r>
            <w:r w:rsidRPr="00F66488">
              <w:rPr>
                <w:rFonts w:ascii="Times New Roman" w:hAnsi="Times New Roman" w:cs="Times New Roman"/>
                <w:szCs w:val="24"/>
              </w:rPr>
              <w:t>15</w:t>
            </w:r>
            <w:r w:rsidRPr="00F66488">
              <w:rPr>
                <w:rFonts w:ascii="Times New Roman" w:hAnsi="Times New Roman" w:cs="Times New Roman"/>
                <w:szCs w:val="24"/>
              </w:rPr>
              <w:t>分</w:t>
            </w:r>
            <w:r w:rsidRPr="00D83FD0">
              <w:rPr>
                <w:rFonts w:ascii="Times New Roman" w:hAnsi="Times New Roman" w:cs="Times New Roman"/>
                <w:color w:val="FF0000"/>
                <w:szCs w:val="24"/>
                <w:u w:val="single"/>
              </w:rPr>
              <w:t>，</w:t>
            </w:r>
            <w:r w:rsidRPr="00F66488">
              <w:rPr>
                <w:rFonts w:ascii="Times New Roman" w:hAnsi="Times New Roman" w:cs="Times New Roman"/>
                <w:szCs w:val="24"/>
              </w:rPr>
              <w:t>非前述期刊者，發表於國際期刊，每篇</w:t>
            </w:r>
            <w:r w:rsidRPr="00F66488">
              <w:rPr>
                <w:rFonts w:ascii="Times New Roman" w:hAnsi="Times New Roman" w:cs="Times New Roman"/>
                <w:szCs w:val="24"/>
              </w:rPr>
              <w:t>15</w:t>
            </w:r>
            <w:r w:rsidRPr="00F66488">
              <w:rPr>
                <w:rFonts w:ascii="Times New Roman" w:hAnsi="Times New Roman" w:cs="Times New Roman"/>
                <w:szCs w:val="24"/>
              </w:rPr>
              <w:t>分</w:t>
            </w:r>
            <w:r w:rsidRPr="00D83FD0">
              <w:rPr>
                <w:rFonts w:ascii="Times New Roman" w:hAnsi="Times New Roman" w:cs="Times New Roman"/>
                <w:color w:val="FF0000"/>
                <w:szCs w:val="24"/>
                <w:u w:val="single"/>
              </w:rPr>
              <w:t>，</w:t>
            </w:r>
            <w:r w:rsidRPr="00F66488">
              <w:rPr>
                <w:rFonts w:ascii="Times New Roman" w:hAnsi="Times New Roman" w:cs="Times New Roman"/>
                <w:szCs w:val="24"/>
              </w:rPr>
              <w:t>國內期刊</w:t>
            </w:r>
            <w:r w:rsidRPr="007C4947">
              <w:rPr>
                <w:rFonts w:ascii="Times New Roman" w:hAnsi="Times New Roman" w:cs="Times New Roman"/>
                <w:strike/>
                <w:color w:val="FF0000"/>
                <w:szCs w:val="24"/>
              </w:rPr>
              <w:t>論文</w:t>
            </w:r>
            <w:r w:rsidRPr="00F66488">
              <w:rPr>
                <w:rFonts w:ascii="Times New Roman" w:hAnsi="Times New Roman" w:cs="Times New Roman"/>
                <w:szCs w:val="24"/>
              </w:rPr>
              <w:t>每篇</w:t>
            </w:r>
            <w:r w:rsidRPr="00F66488">
              <w:rPr>
                <w:rFonts w:ascii="Times New Roman" w:hAnsi="Times New Roman" w:cs="Times New Roman"/>
                <w:szCs w:val="24"/>
              </w:rPr>
              <w:t>10</w:t>
            </w:r>
            <w:r w:rsidRPr="00F66488">
              <w:rPr>
                <w:rFonts w:ascii="Times New Roman" w:hAnsi="Times New Roman" w:cs="Times New Roman"/>
                <w:szCs w:val="24"/>
              </w:rPr>
              <w:t>分</w:t>
            </w:r>
            <w:r w:rsidRPr="00D83FD0">
              <w:rPr>
                <w:rFonts w:ascii="Times New Roman" w:hAnsi="Times New Roman" w:cs="Times New Roman"/>
                <w:color w:val="FF0000"/>
                <w:szCs w:val="24"/>
                <w:u w:val="single"/>
              </w:rPr>
              <w:t>，</w:t>
            </w:r>
            <w:r w:rsidRPr="00F66488">
              <w:rPr>
                <w:rFonts w:ascii="Times New Roman" w:hAnsi="Times New Roman" w:cs="Times New Roman"/>
                <w:szCs w:val="24"/>
              </w:rPr>
              <w:t>研討會論文</w:t>
            </w:r>
            <w:r w:rsidRPr="00D83FD0">
              <w:rPr>
                <w:rFonts w:ascii="Times New Roman" w:hAnsi="Times New Roman" w:cs="Times New Roman"/>
                <w:strike/>
                <w:color w:val="FF0000"/>
                <w:szCs w:val="24"/>
                <w:u w:val="single"/>
              </w:rPr>
              <w:t>全文</w:t>
            </w:r>
            <w:r w:rsidRPr="00F66488">
              <w:rPr>
                <w:rFonts w:ascii="Times New Roman" w:hAnsi="Times New Roman" w:cs="Times New Roman"/>
                <w:szCs w:val="24"/>
              </w:rPr>
              <w:t>5</w:t>
            </w:r>
            <w:r w:rsidRPr="00F66488">
              <w:rPr>
                <w:rFonts w:ascii="Times New Roman" w:hAnsi="Times New Roman" w:cs="Times New Roman"/>
                <w:szCs w:val="24"/>
              </w:rPr>
              <w:t>分</w:t>
            </w:r>
            <w:r w:rsidRPr="007C4947">
              <w:rPr>
                <w:rFonts w:ascii="Times New Roman" w:hAnsi="Times New Roman" w:cs="Times New Roman"/>
                <w:strike/>
                <w:color w:val="FF0000"/>
                <w:szCs w:val="24"/>
              </w:rPr>
              <w:t>，摘要</w:t>
            </w:r>
            <w:r w:rsidRPr="007C4947">
              <w:rPr>
                <w:rFonts w:ascii="Times New Roman" w:hAnsi="Times New Roman" w:cs="Times New Roman"/>
                <w:strike/>
                <w:color w:val="FF0000"/>
                <w:szCs w:val="24"/>
              </w:rPr>
              <w:t>3</w:t>
            </w:r>
            <w:r w:rsidRPr="007C4947">
              <w:rPr>
                <w:rFonts w:ascii="Times New Roman" w:hAnsi="Times New Roman" w:cs="Times New Roman"/>
                <w:strike/>
                <w:color w:val="FF0000"/>
                <w:szCs w:val="24"/>
              </w:rPr>
              <w:t>分</w:t>
            </w:r>
            <w:r w:rsidRPr="00F66488">
              <w:rPr>
                <w:rFonts w:ascii="Times New Roman" w:hAnsi="Times New Roman" w:cs="Times New Roman"/>
                <w:szCs w:val="24"/>
              </w:rPr>
              <w:t>。</w:t>
            </w:r>
            <w:r w:rsidRPr="00F66488">
              <w:rPr>
                <w:rFonts w:ascii="Times New Roman" w:hAnsi="Times New Roman" w:cs="Times New Roman"/>
                <w:szCs w:val="24"/>
              </w:rPr>
              <w:t>(</w:t>
            </w:r>
            <w:r w:rsidRPr="00F66488">
              <w:rPr>
                <w:rFonts w:ascii="Times New Roman" w:hAnsi="Times New Roman" w:cs="Times New Roman"/>
                <w:szCs w:val="24"/>
              </w:rPr>
              <w:t>單一作者</w:t>
            </w:r>
            <w:r w:rsidRPr="00F66488">
              <w:rPr>
                <w:rFonts w:ascii="Times New Roman" w:hAnsi="Times New Roman" w:cs="Times New Roman"/>
                <w:szCs w:val="24"/>
              </w:rPr>
              <w:t>100%</w:t>
            </w:r>
            <w:r w:rsidRPr="00F66488">
              <w:rPr>
                <w:rFonts w:ascii="Times New Roman" w:hAnsi="Times New Roman" w:cs="Times New Roman"/>
                <w:szCs w:val="24"/>
              </w:rPr>
              <w:t>；共同著作第一作者或通訊作者</w:t>
            </w:r>
            <w:r w:rsidRPr="00D83FD0">
              <w:rPr>
                <w:rFonts w:ascii="Times New Roman" w:hAnsi="Times New Roman" w:cs="Times New Roman"/>
                <w:strike/>
                <w:color w:val="FF0000"/>
                <w:szCs w:val="24"/>
                <w:u w:val="single"/>
              </w:rPr>
              <w:t>權重</w:t>
            </w:r>
            <w:r w:rsidRPr="00F66488">
              <w:rPr>
                <w:rFonts w:ascii="Times New Roman" w:hAnsi="Times New Roman" w:cs="Times New Roman"/>
                <w:szCs w:val="24"/>
              </w:rPr>
              <w:t>70%</w:t>
            </w:r>
            <w:r w:rsidRPr="00F66488">
              <w:rPr>
                <w:rFonts w:ascii="Times New Roman" w:hAnsi="Times New Roman" w:cs="Times New Roman"/>
                <w:szCs w:val="24"/>
              </w:rPr>
              <w:t>、第二作者</w:t>
            </w:r>
            <w:r w:rsidRPr="00D83FD0">
              <w:rPr>
                <w:rFonts w:ascii="Times New Roman" w:hAnsi="Times New Roman" w:cs="Times New Roman"/>
                <w:strike/>
                <w:color w:val="FF0000"/>
                <w:szCs w:val="24"/>
                <w:u w:val="single"/>
              </w:rPr>
              <w:t>權重</w:t>
            </w:r>
            <w:r w:rsidRPr="00F66488">
              <w:rPr>
                <w:rFonts w:ascii="Times New Roman" w:hAnsi="Times New Roman" w:cs="Times New Roman"/>
                <w:szCs w:val="24"/>
              </w:rPr>
              <w:t>30%</w:t>
            </w:r>
            <w:r w:rsidRPr="00F66488">
              <w:rPr>
                <w:rFonts w:ascii="Times New Roman" w:hAnsi="Times New Roman" w:cs="Times New Roman"/>
                <w:szCs w:val="24"/>
              </w:rPr>
              <w:t>、第三作者（含）以後</w:t>
            </w:r>
            <w:r w:rsidRPr="00D83FD0">
              <w:rPr>
                <w:rFonts w:ascii="Times New Roman" w:hAnsi="Times New Roman" w:cs="Times New Roman"/>
                <w:strike/>
                <w:color w:val="FF0000"/>
                <w:szCs w:val="24"/>
                <w:u w:val="single"/>
              </w:rPr>
              <w:t>權重</w:t>
            </w:r>
            <w:r w:rsidRPr="00F66488">
              <w:rPr>
                <w:rFonts w:ascii="Times New Roman" w:hAnsi="Times New Roman" w:cs="Times New Roman"/>
                <w:szCs w:val="24"/>
              </w:rPr>
              <w:t>25%)</w:t>
            </w:r>
            <w:r w:rsidRPr="00D83FD0">
              <w:rPr>
                <w:rFonts w:ascii="Times New Roman" w:hAnsi="Times New Roman" w:cs="Times New Roman"/>
                <w:strike/>
                <w:color w:val="FF0000"/>
                <w:szCs w:val="24"/>
                <w:u w:val="single"/>
              </w:rPr>
              <w:t>(</w:t>
            </w:r>
            <w:r w:rsidRPr="00D83FD0">
              <w:rPr>
                <w:rFonts w:ascii="Times New Roman" w:hAnsi="Times New Roman" w:cs="Times New Roman"/>
                <w:strike/>
                <w:color w:val="FF0000"/>
                <w:szCs w:val="24"/>
                <w:u w:val="single"/>
              </w:rPr>
              <w:t>全文刊登</w:t>
            </w:r>
            <w:r w:rsidRPr="00D83FD0">
              <w:rPr>
                <w:rFonts w:ascii="Times New Roman" w:hAnsi="Times New Roman" w:cs="Times New Roman"/>
                <w:strike/>
                <w:color w:val="FF0000"/>
                <w:szCs w:val="24"/>
                <w:u w:val="single"/>
              </w:rPr>
              <w:t>)</w:t>
            </w:r>
            <w:r w:rsidRPr="00D83FD0">
              <w:rPr>
                <w:rFonts w:ascii="Times New Roman" w:hAnsi="Times New Roman" w:cs="Times New Roman"/>
                <w:szCs w:val="24"/>
                <w:u w:val="single"/>
              </w:rPr>
              <w:t xml:space="preserve"> </w:t>
            </w:r>
          </w:p>
          <w:p w14:paraId="2A68D4DA" w14:textId="77777777" w:rsidR="002E7EBC" w:rsidRPr="00CA1D7B" w:rsidRDefault="002E7EBC" w:rsidP="002E7EBC">
            <w:pPr>
              <w:ind w:leftChars="250" w:left="1106" w:hangingChars="145" w:hanging="406"/>
              <w:contextualSpacing/>
              <w:rPr>
                <w:rFonts w:cs="新細明體, PMingLiU"/>
                <w:color w:val="000000"/>
              </w:rPr>
            </w:pPr>
            <w:r w:rsidRPr="00CA1D7B">
              <w:rPr>
                <w:rFonts w:cs="新細明體, PMingLiU"/>
                <w:color w:val="000000"/>
              </w:rPr>
              <w:t>2</w:t>
            </w:r>
            <w:proofErr w:type="gramStart"/>
            <w:r w:rsidRPr="00CA1D7B">
              <w:rPr>
                <w:rFonts w:cs="新細明體, PMingLiU"/>
                <w:color w:val="000000"/>
              </w:rPr>
              <w:t>）</w:t>
            </w:r>
            <w:proofErr w:type="gramEnd"/>
            <w:r w:rsidRPr="00CA1D7B">
              <w:rPr>
                <w:rFonts w:cs="新細明體, PMingLiU"/>
                <w:color w:val="000000"/>
              </w:rPr>
              <w:t>個人展演</w:t>
            </w:r>
            <w:r w:rsidRPr="00CA1D7B">
              <w:rPr>
                <w:rFonts w:cs="Times New Roman"/>
                <w:szCs w:val="24"/>
              </w:rPr>
              <w:t>部分</w:t>
            </w:r>
            <w:r w:rsidRPr="00CA1D7B">
              <w:rPr>
                <w:rFonts w:cs="新細明體, PMingLiU"/>
                <w:color w:val="000000"/>
              </w:rPr>
              <w:t>：國外15分，國內中央級全國性場所10分，其他經審查核可者5分。</w:t>
            </w:r>
          </w:p>
          <w:p w14:paraId="12BA8657" w14:textId="77777777" w:rsidR="002E7EBC" w:rsidRPr="00CA1D7B" w:rsidRDefault="002E7EBC" w:rsidP="002E7EBC">
            <w:pPr>
              <w:ind w:leftChars="250" w:left="1106" w:hangingChars="145" w:hanging="406"/>
              <w:contextualSpacing/>
              <w:rPr>
                <w:rFonts w:cs="新細明體, PMingLiU"/>
                <w:color w:val="000000"/>
              </w:rPr>
            </w:pPr>
            <w:r w:rsidRPr="00CA1D7B">
              <w:rPr>
                <w:rFonts w:cs="新細明體, PMingLiU"/>
                <w:color w:val="000000"/>
              </w:rPr>
              <w:lastRenderedPageBreak/>
              <w:t>3)參加</w:t>
            </w:r>
            <w:r w:rsidRPr="00CA1D7B">
              <w:rPr>
                <w:rFonts w:cs="Times New Roman"/>
                <w:szCs w:val="24"/>
              </w:rPr>
              <w:t>國際</w:t>
            </w:r>
            <w:r w:rsidRPr="00CA1D7B">
              <w:rPr>
                <w:rFonts w:cs="新細明體, PMingLiU"/>
                <w:color w:val="000000"/>
              </w:rPr>
              <w:t>級競賽每場10分，全國性競賽每場5分。</w:t>
            </w:r>
          </w:p>
          <w:p w14:paraId="18C0749A" w14:textId="0B03714A" w:rsidR="002E7EBC" w:rsidRPr="00CA1D7B" w:rsidRDefault="002E7EBC" w:rsidP="002E7EBC">
            <w:pPr>
              <w:ind w:leftChars="250" w:left="1106" w:hangingChars="145" w:hanging="406"/>
              <w:contextualSpacing/>
              <w:rPr>
                <w:rFonts w:hint="eastAsia"/>
              </w:rPr>
            </w:pPr>
            <w:r w:rsidRPr="00CA1D7B">
              <w:rPr>
                <w:rFonts w:cs="新細明體, PMingLiU"/>
              </w:rPr>
              <w:t>4)擁有以下證照者，</w:t>
            </w:r>
            <w:r w:rsidRPr="00CA1D7B">
              <w:t>每一證照加5分；但同一證照第二次評鑑時，</w:t>
            </w:r>
            <w:r w:rsidRPr="00CA1D7B">
              <w:rPr>
                <w:rFonts w:cs="新細明體, PMingLiU"/>
                <w:color w:val="000000"/>
              </w:rPr>
              <w:t>折半</w:t>
            </w:r>
            <w:r w:rsidRPr="00CA1D7B">
              <w:t>計分，同一證照第三次評鑑時不計分</w:t>
            </w:r>
          </w:p>
          <w:p w14:paraId="2A45E5E1" w14:textId="77777777" w:rsidR="002E7EBC" w:rsidRPr="00CA1D7B" w:rsidRDefault="002E7EBC" w:rsidP="002E7EBC">
            <w:pPr>
              <w:ind w:leftChars="248" w:left="733" w:hangingChars="14" w:hanging="39"/>
              <w:contextualSpacing/>
              <w:rPr>
                <w:bCs/>
                <w:color w:val="000000"/>
              </w:rPr>
            </w:pPr>
            <w:r w:rsidRPr="00CA1D7B">
              <w:rPr>
                <w:bCs/>
                <w:color w:val="000000"/>
              </w:rPr>
              <w:t>技術證照類：具</w:t>
            </w:r>
            <w:proofErr w:type="gramStart"/>
            <w:r w:rsidRPr="00CA1D7B">
              <w:rPr>
                <w:bCs/>
                <w:color w:val="000000"/>
              </w:rPr>
              <w:t>勞</w:t>
            </w:r>
            <w:proofErr w:type="gramEnd"/>
            <w:r w:rsidRPr="00CA1D7B">
              <w:rPr>
                <w:bCs/>
                <w:color w:val="000000"/>
              </w:rPr>
              <w:t>委員會乙級證照以上者。</w:t>
            </w:r>
          </w:p>
          <w:p w14:paraId="5690A97A" w14:textId="77777777" w:rsidR="002E7EBC" w:rsidRPr="00CA1D7B" w:rsidRDefault="002E7EBC" w:rsidP="002E7EBC">
            <w:pPr>
              <w:ind w:leftChars="250" w:left="1028" w:hangingChars="117" w:hanging="328"/>
              <w:contextualSpacing/>
              <w:rPr>
                <w:bCs/>
                <w:color w:val="000000"/>
              </w:rPr>
            </w:pPr>
            <w:r w:rsidRPr="00CA1D7B">
              <w:rPr>
                <w:bCs/>
                <w:color w:val="000000"/>
              </w:rPr>
              <w:t>語文類：</w:t>
            </w:r>
          </w:p>
          <w:p w14:paraId="06C284C4" w14:textId="77777777" w:rsidR="002E7EBC" w:rsidRPr="00CA1D7B" w:rsidRDefault="002E7EBC" w:rsidP="002E7EBC">
            <w:pPr>
              <w:pStyle w:val="Standard"/>
              <w:spacing w:line="400" w:lineRule="exact"/>
              <w:ind w:left="1516" w:hanging="709"/>
              <w:rPr>
                <w:rFonts w:ascii="標楷體" w:hAnsi="標楷體" w:cs="標楷體"/>
                <w:bCs/>
                <w:color w:val="000000"/>
              </w:rPr>
            </w:pPr>
            <w:r w:rsidRPr="00CA1D7B">
              <w:rPr>
                <w:rFonts w:ascii="標楷體" w:hAnsi="標楷體" w:cs="標楷體"/>
                <w:bCs/>
                <w:color w:val="000000"/>
              </w:rPr>
              <w:t>英語：具托福考試紙筆型態560分以上及電腦型態220分以上者（其他同級以上英語檢測標準以行政院95年4月4日院授人力字第0950061619號函認列之標準對照表為</w:t>
            </w:r>
            <w:proofErr w:type="gramStart"/>
            <w:r w:rsidRPr="00CA1D7B">
              <w:rPr>
                <w:rFonts w:ascii="標楷體" w:hAnsi="標楷體" w:cs="標楷體"/>
                <w:bCs/>
                <w:color w:val="000000"/>
              </w:rPr>
              <w:t>準</w:t>
            </w:r>
            <w:proofErr w:type="gramEnd"/>
            <w:r w:rsidRPr="00CA1D7B">
              <w:rPr>
                <w:rFonts w:ascii="標楷體" w:hAnsi="標楷體" w:cs="標楷體"/>
                <w:bCs/>
                <w:color w:val="000000"/>
              </w:rPr>
              <w:t>）。</w:t>
            </w:r>
          </w:p>
          <w:p w14:paraId="6F6C05B4" w14:textId="77777777" w:rsidR="002E7EBC" w:rsidRPr="00CA1D7B" w:rsidRDefault="002E7EBC" w:rsidP="002E7EBC">
            <w:pPr>
              <w:pStyle w:val="Standard"/>
              <w:spacing w:line="400" w:lineRule="exact"/>
              <w:ind w:left="1516" w:hanging="709"/>
              <w:rPr>
                <w:rFonts w:ascii="標楷體" w:hAnsi="標楷體" w:cs="標楷體"/>
                <w:bCs/>
                <w:color w:val="000000"/>
              </w:rPr>
            </w:pPr>
            <w:r w:rsidRPr="00CA1D7B">
              <w:rPr>
                <w:rFonts w:ascii="標楷體" w:hAnsi="標楷體" w:cs="標楷體"/>
                <w:bCs/>
                <w:color w:val="000000"/>
              </w:rPr>
              <w:t>日語：日文檢定一級。</w:t>
            </w:r>
          </w:p>
          <w:p w14:paraId="1E23B491" w14:textId="77777777" w:rsidR="002E7EBC" w:rsidRPr="00CA1D7B" w:rsidRDefault="002E7EBC" w:rsidP="002E7EBC">
            <w:pPr>
              <w:ind w:leftChars="248" w:left="733" w:hangingChars="14" w:hanging="39"/>
              <w:contextualSpacing/>
            </w:pPr>
            <w:r w:rsidRPr="00CA1D7B">
              <w:rPr>
                <w:bCs/>
                <w:color w:val="000000"/>
              </w:rPr>
              <w:t>管理類國際證照：例如</w:t>
            </w:r>
            <w:hyperlink r:id="rId12" w:history="1">
              <w:r w:rsidRPr="00CA1D7B">
                <w:rPr>
                  <w:bCs/>
                  <w:color w:val="000000"/>
                </w:rPr>
                <w:t>TQC-DK-專案管理概論-專業級PM3</w:t>
              </w:r>
            </w:hyperlink>
            <w:r w:rsidRPr="00CA1D7B">
              <w:rPr>
                <w:bCs/>
                <w:color w:val="000000"/>
              </w:rPr>
              <w:t>、</w:t>
            </w:r>
            <w:hyperlink r:id="rId13" w:history="1">
              <w:r w:rsidRPr="00CA1D7B">
                <w:rPr>
                  <w:bCs/>
                  <w:color w:val="000000"/>
                </w:rPr>
                <w:t>國際專案管理師PMP</w:t>
              </w:r>
            </w:hyperlink>
            <w:r w:rsidRPr="00CA1D7B">
              <w:rPr>
                <w:bCs/>
                <w:color w:val="000000"/>
              </w:rPr>
              <w:t>、</w:t>
            </w:r>
            <w:hyperlink r:id="rId14" w:history="1">
              <w:r w:rsidRPr="00CA1D7B">
                <w:rPr>
                  <w:bCs/>
                  <w:color w:val="000000"/>
                </w:rPr>
                <w:t>研發專案管理師認證</w:t>
              </w:r>
            </w:hyperlink>
            <w:r w:rsidRPr="00CA1D7B">
              <w:rPr>
                <w:bCs/>
                <w:color w:val="000000"/>
              </w:rPr>
              <w:t>、</w:t>
            </w:r>
            <w:hyperlink r:id="rId15" w:history="1">
              <w:r w:rsidRPr="00CA1D7B">
                <w:rPr>
                  <w:bCs/>
                  <w:color w:val="000000"/>
                </w:rPr>
                <w:t>國際計畫管理師PgMP</w:t>
              </w:r>
            </w:hyperlink>
            <w:r w:rsidRPr="00CA1D7B">
              <w:rPr>
                <w:bCs/>
                <w:color w:val="000000"/>
              </w:rPr>
              <w:t>等經學術單位認可且有助於教學、研究、輔導及服務之專業能力證照。</w:t>
            </w:r>
          </w:p>
          <w:p w14:paraId="5AD2E0FC" w14:textId="77777777" w:rsidR="002E7EBC" w:rsidRPr="00CA1D7B" w:rsidRDefault="002E7EBC" w:rsidP="002E7EBC">
            <w:pPr>
              <w:ind w:leftChars="248" w:left="733" w:hangingChars="14" w:hanging="39"/>
              <w:contextualSpacing/>
            </w:pPr>
            <w:r w:rsidRPr="00CA1D7B">
              <w:rPr>
                <w:bCs/>
                <w:color w:val="000000"/>
              </w:rPr>
              <w:t>資訊類：例如取得</w:t>
            </w:r>
            <w:r w:rsidRPr="00CA1D7B">
              <w:t>專業級以上（</w:t>
            </w:r>
            <w:r w:rsidRPr="00CA1D7B">
              <w:rPr>
                <w:bCs/>
                <w:color w:val="000000"/>
              </w:rPr>
              <w:t>相當於</w:t>
            </w:r>
            <w:r w:rsidRPr="00CA1D7B">
              <w:t>乙級）之下列證照：</w:t>
            </w:r>
          </w:p>
          <w:p w14:paraId="670E1A3B" w14:textId="77777777" w:rsidR="002E7EBC" w:rsidRPr="00CA1D7B" w:rsidRDefault="002E7EBC" w:rsidP="002E7EBC">
            <w:pPr>
              <w:ind w:leftChars="248" w:left="733" w:hangingChars="14" w:hanging="39"/>
              <w:contextualSpacing/>
            </w:pPr>
            <w:r w:rsidRPr="00CA1D7B">
              <w:t>國際</w:t>
            </w:r>
            <w:r w:rsidRPr="00CA1D7B">
              <w:rPr>
                <w:bCs/>
                <w:color w:val="000000"/>
              </w:rPr>
              <w:t>資訊</w:t>
            </w:r>
            <w:r w:rsidRPr="00CA1D7B">
              <w:t>證照：微軟證照認證、ACA證照、IC3證照。</w:t>
            </w:r>
          </w:p>
          <w:p w14:paraId="23113ED9" w14:textId="77777777" w:rsidR="002E7EBC" w:rsidRPr="00CA1D7B" w:rsidRDefault="002E7EBC" w:rsidP="002E7EBC">
            <w:pPr>
              <w:ind w:leftChars="248" w:left="733" w:hangingChars="14" w:hanging="39"/>
              <w:contextualSpacing/>
            </w:pPr>
            <w:r w:rsidRPr="00CA1D7B">
              <w:t>國內資訊</w:t>
            </w:r>
            <w:r w:rsidRPr="00CA1D7B">
              <w:rPr>
                <w:bCs/>
                <w:color w:val="000000"/>
              </w:rPr>
              <w:t>證照</w:t>
            </w:r>
            <w:r w:rsidRPr="00CA1D7B">
              <w:t>：ITE證照、</w:t>
            </w:r>
            <w:r w:rsidRPr="00CA1D7B">
              <w:rPr>
                <w:bCs/>
                <w:color w:val="000000"/>
              </w:rPr>
              <w:t>EEC</w:t>
            </w:r>
            <w:r w:rsidRPr="00CA1D7B">
              <w:t>證照、TQC證照。</w:t>
            </w:r>
          </w:p>
          <w:p w14:paraId="4169FA05" w14:textId="67A4D682" w:rsidR="002E7EBC" w:rsidRPr="00E6238F" w:rsidRDefault="002E7EBC" w:rsidP="002E7EBC">
            <w:pPr>
              <w:ind w:firstLineChars="262" w:firstLine="734"/>
              <w:jc w:val="both"/>
              <w:rPr>
                <w:color w:val="000000"/>
                <w:sz w:val="24"/>
                <w:szCs w:val="24"/>
              </w:rPr>
            </w:pPr>
            <w:r w:rsidRPr="00CA1D7B">
              <w:t>考試院專技人員考試高考</w:t>
            </w:r>
            <w:r w:rsidRPr="00CA1D7B">
              <w:rPr>
                <w:bCs/>
                <w:color w:val="000000"/>
              </w:rPr>
              <w:t>以上。</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31D1" w14:textId="77777777" w:rsidR="002E7EBC" w:rsidRPr="002600E4" w:rsidRDefault="002E7EBC" w:rsidP="002E7EBC">
            <w:pPr>
              <w:contextualSpacing/>
              <w:rPr>
                <w:rFonts w:cs="Times New Roman"/>
                <w:szCs w:val="24"/>
              </w:rPr>
            </w:pPr>
            <w:r w:rsidRPr="002600E4">
              <w:rPr>
                <w:rFonts w:cs="Times New Roman"/>
                <w:szCs w:val="24"/>
              </w:rPr>
              <w:lastRenderedPageBreak/>
              <w:t>1.</w:t>
            </w:r>
            <w:r w:rsidRPr="002600E4">
              <w:rPr>
                <w:rFonts w:cs="Times New Roman" w:hint="eastAsia"/>
                <w:szCs w:val="24"/>
              </w:rPr>
              <w:t>酌予文字修正</w:t>
            </w:r>
            <w:r w:rsidRPr="002600E4">
              <w:rPr>
                <w:rFonts w:cs="Times New Roman"/>
                <w:szCs w:val="24"/>
              </w:rPr>
              <w:t>。</w:t>
            </w:r>
          </w:p>
          <w:p w14:paraId="47FDDE64" w14:textId="77777777" w:rsidR="002E7EBC" w:rsidRPr="002600E4" w:rsidRDefault="002E7EBC" w:rsidP="002E7EBC">
            <w:pPr>
              <w:ind w:left="202" w:hangingChars="72" w:hanging="202"/>
              <w:contextualSpacing/>
              <w:rPr>
                <w:rFonts w:cs="Times New Roman"/>
                <w:szCs w:val="24"/>
              </w:rPr>
            </w:pPr>
            <w:r w:rsidRPr="002600E4">
              <w:rPr>
                <w:rFonts w:cs="Times New Roman"/>
                <w:szCs w:val="24"/>
              </w:rPr>
              <w:t>2.</w:t>
            </w:r>
            <w:r w:rsidRPr="008A7DF8">
              <w:rPr>
                <w:rFonts w:cs="Times New Roman" w:hint="eastAsia"/>
                <w:szCs w:val="24"/>
              </w:rPr>
              <w:t>配合「學術研究成果獎勵辦法」學術研究成果分級標準修訂</w:t>
            </w:r>
            <w:r>
              <w:rPr>
                <w:rFonts w:cs="Times New Roman"/>
                <w:szCs w:val="24"/>
              </w:rPr>
              <w:t>，</w:t>
            </w:r>
            <w:r w:rsidRPr="002600E4">
              <w:rPr>
                <w:rFonts w:cs="Times New Roman"/>
                <w:szCs w:val="24"/>
              </w:rPr>
              <w:t>刊登於EI期刊可獲分數，</w:t>
            </w:r>
            <w:r>
              <w:rPr>
                <w:rFonts w:cs="Times New Roman"/>
                <w:szCs w:val="24"/>
              </w:rPr>
              <w:t>及</w:t>
            </w:r>
            <w:r w:rsidRPr="002600E4">
              <w:rPr>
                <w:rFonts w:cs="Times New Roman"/>
                <w:szCs w:val="24"/>
              </w:rPr>
              <w:t>增列THCI期刊。</w:t>
            </w:r>
          </w:p>
          <w:p w14:paraId="71497665" w14:textId="77777777" w:rsidR="002E7EBC" w:rsidRDefault="002E7EBC" w:rsidP="002E7EBC">
            <w:pPr>
              <w:ind w:left="202" w:hangingChars="72" w:hanging="202"/>
              <w:contextualSpacing/>
              <w:rPr>
                <w:rFonts w:cs="Times New Roman"/>
                <w:szCs w:val="24"/>
              </w:rPr>
            </w:pPr>
            <w:r w:rsidRPr="002600E4">
              <w:rPr>
                <w:rFonts w:cs="Times New Roman"/>
                <w:szCs w:val="24"/>
              </w:rPr>
              <w:t>3.研討會論文修正為</w:t>
            </w:r>
            <w:r w:rsidRPr="002600E4">
              <w:rPr>
                <w:rFonts w:cs="Times New Roman" w:hint="eastAsia"/>
                <w:szCs w:val="24"/>
              </w:rPr>
              <w:t>統一分數</w:t>
            </w:r>
            <w:r w:rsidRPr="002600E4">
              <w:rPr>
                <w:rFonts w:cs="Times New Roman"/>
                <w:szCs w:val="24"/>
              </w:rPr>
              <w:t>。</w:t>
            </w:r>
          </w:p>
          <w:p w14:paraId="210B8A5B" w14:textId="2A4FF941" w:rsidR="002E7EBC" w:rsidRPr="00E6238F" w:rsidRDefault="002E7EBC" w:rsidP="002E7EBC">
            <w:pPr>
              <w:jc w:val="both"/>
              <w:rPr>
                <w:color w:val="000000"/>
                <w:sz w:val="24"/>
                <w:szCs w:val="24"/>
              </w:rPr>
            </w:pPr>
            <w:r>
              <w:rPr>
                <w:rFonts w:cs="Times New Roman" w:hint="eastAsia"/>
                <w:szCs w:val="24"/>
              </w:rPr>
              <w:t>4.另增加</w:t>
            </w:r>
            <w:r w:rsidRPr="00AD2477">
              <w:rPr>
                <w:rFonts w:cs="Times New Roman" w:hint="eastAsia"/>
                <w:szCs w:val="24"/>
              </w:rPr>
              <w:t>其他經系級相關會議認證之證照得作為計分項目</w:t>
            </w:r>
            <w:r w:rsidRPr="002600E4">
              <w:rPr>
                <w:rFonts w:cs="Times New Roman"/>
                <w:szCs w:val="24"/>
              </w:rPr>
              <w:t>。</w:t>
            </w:r>
          </w:p>
        </w:tc>
        <w:tc>
          <w:tcPr>
            <w:tcW w:w="4818" w:type="dxa"/>
          </w:tcPr>
          <w:p w14:paraId="52C78E90" w14:textId="77777777" w:rsidR="002E7EBC" w:rsidRPr="00E6238F" w:rsidRDefault="002E7EBC" w:rsidP="002E7EBC">
            <w:pPr>
              <w:jc w:val="both"/>
              <w:rPr>
                <w:color w:val="000000"/>
                <w:sz w:val="24"/>
                <w:szCs w:val="24"/>
              </w:rPr>
            </w:pPr>
          </w:p>
        </w:tc>
      </w:tr>
      <w:tr w:rsidR="002E7EBC" w:rsidRPr="00E6238F" w14:paraId="3A4E4A2B" w14:textId="77777777" w:rsidTr="005B0170">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FA09961" w14:textId="2044DFB3" w:rsidR="002E7EBC" w:rsidRDefault="002E7EBC" w:rsidP="002E7EBC">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2</w:t>
            </w:r>
            <w:r w:rsidRPr="002600E4">
              <w:rPr>
                <w:rFonts w:ascii="Times New Roman" w:hAnsi="Times New Roman" w:cs="Times New Roman" w:hint="eastAsia"/>
                <w:b/>
                <w:szCs w:val="24"/>
              </w:rPr>
              <w:t>）研究補助</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20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 xml:space="preserve">) </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R-2-2</w:t>
            </w:r>
          </w:p>
          <w:p w14:paraId="0F28E4AD" w14:textId="77777777" w:rsidR="002E7EBC" w:rsidRDefault="002E7EBC" w:rsidP="002E7EBC">
            <w:pPr>
              <w:pStyle w:val="Standard"/>
              <w:snapToGrid w:val="0"/>
              <w:spacing w:line="240" w:lineRule="atLeast"/>
              <w:jc w:val="both"/>
              <w:rPr>
                <w:b/>
                <w:kern w:val="0"/>
              </w:rPr>
            </w:pPr>
            <w:r>
              <w:rPr>
                <w:rFonts w:ascii="Arial" w:hAnsi="Arial" w:cs="Arial"/>
                <w:bCs/>
                <w:color w:val="FF0000"/>
                <w:u w:val="single"/>
              </w:rPr>
              <w:t>教師</w:t>
            </w:r>
            <w:r w:rsidRPr="009952B1">
              <w:rPr>
                <w:rFonts w:ascii="Arial" w:hAnsi="Arial" w:cs="Arial"/>
                <w:bCs/>
                <w:color w:val="FF0000"/>
                <w:u w:val="single"/>
              </w:rPr>
              <w:t>以本校名義簽訂之研究計畫及產官學合作計畫，</w:t>
            </w:r>
            <w:r>
              <w:rPr>
                <w:rFonts w:ascii="Arial" w:hAnsi="Arial" w:cs="Arial"/>
                <w:bCs/>
                <w:color w:val="FF0000"/>
                <w:u w:val="single"/>
              </w:rPr>
              <w:t>並</w:t>
            </w:r>
            <w:r w:rsidRPr="009952B1">
              <w:rPr>
                <w:rFonts w:ascii="Arial" w:hAnsi="Arial" w:cs="Arial"/>
                <w:bCs/>
                <w:color w:val="FF0000"/>
                <w:u w:val="single"/>
              </w:rPr>
              <w:t>依據本校「</w:t>
            </w:r>
            <w:r w:rsidRPr="009952B1">
              <w:rPr>
                <w:color w:val="FF0000"/>
                <w:kern w:val="0"/>
                <w:u w:val="single"/>
              </w:rPr>
              <w:t>產學合作計畫收支管理要點</w:t>
            </w:r>
            <w:r w:rsidRPr="009952B1">
              <w:rPr>
                <w:rFonts w:ascii="Arial" w:hAnsi="Arial" w:cs="Arial"/>
                <w:bCs/>
                <w:color w:val="FF0000"/>
                <w:u w:val="single"/>
              </w:rPr>
              <w:t>」</w:t>
            </w:r>
            <w:r w:rsidRPr="009952B1">
              <w:rPr>
                <w:color w:val="FF0000"/>
                <w:kern w:val="0"/>
                <w:u w:val="single"/>
              </w:rPr>
              <w:t>編列管理費，</w:t>
            </w:r>
            <w:r w:rsidRPr="009952B1">
              <w:rPr>
                <w:rFonts w:ascii="Arial" w:hAnsi="Arial" w:cs="Arial"/>
                <w:bCs/>
                <w:color w:val="FF0000"/>
                <w:u w:val="single"/>
              </w:rPr>
              <w:t>配分如下：</w:t>
            </w:r>
          </w:p>
          <w:p w14:paraId="2ED96A6F" w14:textId="77777777" w:rsidR="002E7EBC" w:rsidRPr="009952B1" w:rsidRDefault="002E7EBC" w:rsidP="002E7EBC">
            <w:pPr>
              <w:contextualSpacing/>
              <w:rPr>
                <w:rFonts w:ascii="Times New Roman" w:hAnsi="Times New Roman" w:cs="Times New Roman"/>
                <w:b/>
                <w:szCs w:val="24"/>
              </w:rPr>
            </w:pPr>
          </w:p>
          <w:tbl>
            <w:tblPr>
              <w:tblW w:w="3998" w:type="dxa"/>
              <w:tblLayout w:type="fixed"/>
              <w:tblCellMar>
                <w:left w:w="10" w:type="dxa"/>
                <w:right w:w="10" w:type="dxa"/>
              </w:tblCellMar>
              <w:tblLook w:val="04A0" w:firstRow="1" w:lastRow="0" w:firstColumn="1" w:lastColumn="0" w:noHBand="0" w:noVBand="1"/>
            </w:tblPr>
            <w:tblGrid>
              <w:gridCol w:w="1588"/>
              <w:gridCol w:w="803"/>
              <w:gridCol w:w="803"/>
              <w:gridCol w:w="804"/>
            </w:tblGrid>
            <w:tr w:rsidR="002E7EBC" w:rsidRPr="009952B1" w14:paraId="3CC91A32"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4F6E5"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項目</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08F7A"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主持人</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CFE75"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共同</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A9EC0"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協同</w:t>
                  </w:r>
                </w:p>
              </w:tc>
            </w:tr>
            <w:tr w:rsidR="002E7EBC" w:rsidRPr="009952B1" w14:paraId="3A4E93CF"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C01E"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100</w:t>
                  </w:r>
                  <w:r w:rsidRPr="00A6067A">
                    <w:rPr>
                      <w:rFonts w:ascii="Arial" w:hAnsi="Arial" w:cs="Arial"/>
                      <w:bCs/>
                      <w:color w:val="FF0000"/>
                      <w:u w:val="single"/>
                    </w:rPr>
                    <w:t>萬元以上並編列管理費之計畫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CEB1C"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44B18"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hint="eastAsia"/>
                      <w:bCs/>
                      <w:color w:val="FF0000"/>
                      <w:u w:val="single"/>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19ADA"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hint="eastAsia"/>
                      <w:bCs/>
                      <w:color w:val="FF0000"/>
                      <w:u w:val="single"/>
                    </w:rPr>
                    <w:t>5</w:t>
                  </w:r>
                </w:p>
              </w:tc>
            </w:tr>
            <w:tr w:rsidR="002E7EBC" w:rsidRPr="009952B1" w14:paraId="251DAB6F"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345A"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lastRenderedPageBreak/>
                    <w:t>10</w:t>
                  </w:r>
                  <w:r w:rsidRPr="00A6067A">
                    <w:rPr>
                      <w:rFonts w:ascii="Arial" w:hAnsi="Arial" w:cs="Arial"/>
                      <w:bCs/>
                      <w:color w:val="FF0000"/>
                      <w:u w:val="single"/>
                    </w:rPr>
                    <w:t>萬元以上未達</w:t>
                  </w:r>
                  <w:r w:rsidRPr="00A6067A">
                    <w:rPr>
                      <w:rFonts w:ascii="Arial" w:hAnsi="Arial" w:cs="Arial" w:hint="eastAsia"/>
                      <w:bCs/>
                      <w:color w:val="FF0000"/>
                      <w:u w:val="single"/>
                    </w:rPr>
                    <w:t>100</w:t>
                  </w:r>
                  <w:r w:rsidRPr="00A6067A">
                    <w:rPr>
                      <w:rFonts w:ascii="Arial" w:hAnsi="Arial" w:cs="Arial" w:hint="eastAsia"/>
                      <w:bCs/>
                      <w:color w:val="FF0000"/>
                      <w:u w:val="single"/>
                    </w:rPr>
                    <w:t>萬</w:t>
                  </w:r>
                  <w:r w:rsidRPr="00A6067A">
                    <w:rPr>
                      <w:rFonts w:ascii="Arial" w:hAnsi="Arial" w:cs="Arial"/>
                      <w:bCs/>
                      <w:color w:val="FF0000"/>
                      <w:u w:val="single"/>
                    </w:rPr>
                    <w:t>元並編列管理費之計畫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5DD3"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E4EAE"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39C1"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2</w:t>
                  </w:r>
                </w:p>
              </w:tc>
            </w:tr>
            <w:tr w:rsidR="002E7EBC" w:rsidRPr="009952B1" w14:paraId="4A0E73C1"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80C9"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未達</w:t>
                  </w:r>
                  <w:r w:rsidRPr="00A6067A">
                    <w:rPr>
                      <w:rFonts w:ascii="Arial" w:hAnsi="Arial" w:cs="Arial"/>
                      <w:bCs/>
                      <w:color w:val="FF0000"/>
                      <w:u w:val="single"/>
                    </w:rPr>
                    <w:t>10</w:t>
                  </w:r>
                  <w:r w:rsidRPr="00A6067A">
                    <w:rPr>
                      <w:rFonts w:ascii="Arial" w:hAnsi="Arial" w:cs="Arial"/>
                      <w:bCs/>
                      <w:color w:val="FF0000"/>
                      <w:u w:val="single"/>
                    </w:rPr>
                    <w:t>萬並編列管理費之計畫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79973"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C97D"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C8BDD"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1</w:t>
                  </w:r>
                </w:p>
              </w:tc>
            </w:tr>
            <w:tr w:rsidR="002E7EBC" w:rsidRPr="009952B1" w14:paraId="6A01FAD6"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B7E1E" w14:textId="77777777" w:rsidR="002E7EBC" w:rsidRPr="00A6067A" w:rsidRDefault="002E7EBC" w:rsidP="002E7EBC">
                  <w:pPr>
                    <w:jc w:val="center"/>
                    <w:rPr>
                      <w:color w:val="FF0000"/>
                      <w:u w:val="single"/>
                    </w:rPr>
                  </w:pPr>
                  <w:r w:rsidRPr="00A6067A">
                    <w:rPr>
                      <w:color w:val="FF0000"/>
                      <w:u w:val="single"/>
                    </w:rPr>
                    <w:t>其他無法編列管理費之公立機構計畫</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217EB"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C761A"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B9438"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w:t>
                  </w:r>
                </w:p>
              </w:tc>
            </w:tr>
            <w:tr w:rsidR="002E7EBC" w:rsidRPr="009952B1" w14:paraId="2E9EE1B0" w14:textId="77777777" w:rsidTr="005B0170">
              <w:trPr>
                <w:trHeight w:val="51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0E36B" w14:textId="77777777" w:rsidR="002E7EBC" w:rsidRPr="00A6067A" w:rsidRDefault="002E7EBC" w:rsidP="002E7EBC">
                  <w:pPr>
                    <w:jc w:val="center"/>
                    <w:rPr>
                      <w:color w:val="FF0000"/>
                      <w:u w:val="single"/>
                    </w:rPr>
                  </w:pPr>
                  <w:r w:rsidRPr="00A6067A">
                    <w:rPr>
                      <w:color w:val="FF0000"/>
                      <w:u w:val="single"/>
                    </w:rPr>
                    <w:t>具大學社會責任實踐性質之</w:t>
                  </w:r>
                  <w:r w:rsidRPr="00A6067A">
                    <w:rPr>
                      <w:rFonts w:hint="eastAsia"/>
                      <w:color w:val="FF0000"/>
                      <w:u w:val="single"/>
                    </w:rPr>
                    <w:t>研究及產學</w:t>
                  </w:r>
                  <w:r w:rsidRPr="00A6067A">
                    <w:rPr>
                      <w:color w:val="FF0000"/>
                      <w:u w:val="single"/>
                    </w:rPr>
                    <w:t>計畫</w:t>
                  </w:r>
                  <w:r w:rsidRPr="00A6067A">
                    <w:rPr>
                      <w:rFonts w:hint="eastAsia"/>
                      <w:color w:val="FF0000"/>
                      <w:u w:val="single"/>
                    </w:rPr>
                    <w:t>（</w:t>
                  </w:r>
                  <w:r>
                    <w:rPr>
                      <w:rFonts w:hint="eastAsia"/>
                      <w:color w:val="FF0000"/>
                      <w:u w:val="single"/>
                    </w:rPr>
                    <w:t>請</w:t>
                  </w:r>
                  <w:r w:rsidRPr="00A6067A">
                    <w:rPr>
                      <w:rFonts w:ascii="Times New Roman" w:hAnsi="Times New Roman" w:cs="Times New Roman"/>
                      <w:color w:val="FF0000"/>
                      <w:szCs w:val="24"/>
                      <w:u w:val="single"/>
                    </w:rPr>
                    <w:t>檢附具體成效事蹟</w:t>
                  </w:r>
                  <w:r>
                    <w:rPr>
                      <w:rFonts w:ascii="Times New Roman" w:hAnsi="Times New Roman" w:cs="Times New Roman"/>
                      <w:color w:val="FF0000"/>
                      <w:szCs w:val="24"/>
                      <w:u w:val="single"/>
                    </w:rPr>
                    <w:t>佐證</w:t>
                  </w:r>
                  <w:r w:rsidRPr="00A6067A">
                    <w:rPr>
                      <w:rFonts w:hint="eastAsia"/>
                      <w:color w:val="FF0000"/>
                      <w:u w:val="single"/>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16D7D"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加分</w:t>
                  </w:r>
                  <w:r w:rsidRPr="00A6067A">
                    <w:rPr>
                      <w:rFonts w:ascii="Arial" w:hAnsi="Arial" w:cs="Arial"/>
                      <w:bCs/>
                      <w:color w:val="FF0000"/>
                      <w:u w:val="single"/>
                    </w:rPr>
                    <w:t>2</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4AA6"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加分</w:t>
                  </w:r>
                  <w:r w:rsidRPr="00A6067A">
                    <w:rPr>
                      <w:rFonts w:ascii="Arial" w:hAnsi="Arial" w:cs="Arial"/>
                      <w:bCs/>
                      <w:color w:val="FF0000"/>
                      <w:u w:val="single"/>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68DE9" w14:textId="77777777" w:rsidR="002E7EBC" w:rsidRPr="00A6067A" w:rsidRDefault="002E7EBC" w:rsidP="002E7EBC">
                  <w:pPr>
                    <w:pStyle w:val="Standard"/>
                    <w:snapToGrid w:val="0"/>
                    <w:spacing w:line="240" w:lineRule="atLeast"/>
                    <w:jc w:val="center"/>
                    <w:rPr>
                      <w:rFonts w:ascii="Arial" w:hAnsi="Arial" w:cs="Arial"/>
                      <w:bCs/>
                      <w:color w:val="FF0000"/>
                      <w:u w:val="single"/>
                    </w:rPr>
                  </w:pPr>
                  <w:r w:rsidRPr="00A6067A">
                    <w:rPr>
                      <w:rFonts w:ascii="Arial" w:hAnsi="Arial" w:cs="Arial"/>
                      <w:bCs/>
                      <w:color w:val="FF0000"/>
                      <w:u w:val="single"/>
                    </w:rPr>
                    <w:t>加分</w:t>
                  </w:r>
                  <w:r w:rsidRPr="00A6067A">
                    <w:rPr>
                      <w:rFonts w:ascii="Arial" w:hAnsi="Arial" w:cs="Arial"/>
                      <w:bCs/>
                      <w:color w:val="FF0000"/>
                      <w:u w:val="single"/>
                    </w:rPr>
                    <w:t>0.5</w:t>
                  </w:r>
                </w:p>
              </w:tc>
            </w:tr>
          </w:tbl>
          <w:p w14:paraId="5F04A080" w14:textId="229CD294" w:rsidR="002E7EBC" w:rsidRPr="00E6238F" w:rsidRDefault="002E7EBC" w:rsidP="002E7EBC">
            <w:pPr>
              <w:jc w:val="both"/>
              <w:rPr>
                <w:color w:val="000000"/>
                <w:sz w:val="24"/>
                <w:szCs w:val="24"/>
              </w:rPr>
            </w:pP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0D81FBD5" w14:textId="224D7936" w:rsidR="002E7EBC" w:rsidRDefault="002E7EBC" w:rsidP="002E7EBC">
            <w:pPr>
              <w:contextualSpacing/>
              <w:rPr>
                <w:rFonts w:ascii="Times New Roman" w:hAnsi="Times New Roman" w:cs="Times New Roman"/>
                <w:b/>
                <w:szCs w:val="24"/>
              </w:rPr>
            </w:pPr>
            <w:r w:rsidRPr="002600E4">
              <w:rPr>
                <w:rFonts w:ascii="Times New Roman" w:hAnsi="Times New Roman" w:cs="Times New Roman" w:hint="eastAsia"/>
                <w:b/>
                <w:szCs w:val="24"/>
              </w:rPr>
              <w:lastRenderedPageBreak/>
              <w:t>（</w:t>
            </w:r>
            <w:r w:rsidRPr="002600E4">
              <w:rPr>
                <w:rFonts w:ascii="Times New Roman" w:hAnsi="Times New Roman" w:cs="Times New Roman" w:hint="eastAsia"/>
                <w:b/>
                <w:szCs w:val="24"/>
              </w:rPr>
              <w:t>2</w:t>
            </w:r>
            <w:r w:rsidRPr="002600E4">
              <w:rPr>
                <w:rFonts w:ascii="Times New Roman" w:hAnsi="Times New Roman" w:cs="Times New Roman" w:hint="eastAsia"/>
                <w:b/>
                <w:szCs w:val="24"/>
              </w:rPr>
              <w:t>）研究補助</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20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 xml:space="preserve">) </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R-2-2</w:t>
            </w:r>
          </w:p>
          <w:p w14:paraId="4EA6DE43" w14:textId="77777777" w:rsidR="002E7EBC" w:rsidRPr="002600E4" w:rsidRDefault="002E7EBC" w:rsidP="002E7EBC">
            <w:pPr>
              <w:suppressAutoHyphens/>
              <w:autoSpaceDN w:val="0"/>
              <w:spacing w:line="240" w:lineRule="atLeast"/>
              <w:jc w:val="both"/>
              <w:textAlignment w:val="baseline"/>
              <w:rPr>
                <w:rFonts w:ascii="Arial" w:hAnsi="Arial" w:cs="Arial"/>
                <w:bCs/>
                <w:strike/>
                <w:color w:val="FF0000"/>
                <w:kern w:val="3"/>
                <w:szCs w:val="24"/>
                <w:u w:val="single"/>
              </w:rPr>
            </w:pPr>
            <w:r w:rsidRPr="002600E4">
              <w:rPr>
                <w:rFonts w:ascii="Arial" w:hAnsi="Arial" w:cs="Arial"/>
                <w:bCs/>
                <w:strike/>
                <w:color w:val="FF0000"/>
                <w:kern w:val="3"/>
                <w:szCs w:val="24"/>
                <w:u w:val="single"/>
              </w:rPr>
              <w:t>擔任研究計畫及產學合作案主持人，編列符合本校規定</w:t>
            </w:r>
            <w:proofErr w:type="gramStart"/>
            <w:r w:rsidRPr="002600E4">
              <w:rPr>
                <w:rFonts w:ascii="Arial" w:hAnsi="Arial" w:cs="Arial"/>
                <w:bCs/>
                <w:strike/>
                <w:color w:val="FF0000"/>
                <w:kern w:val="3"/>
                <w:szCs w:val="24"/>
                <w:u w:val="single"/>
              </w:rPr>
              <w:t>提撥</w:t>
            </w:r>
            <w:proofErr w:type="gramEnd"/>
            <w:r w:rsidRPr="002600E4">
              <w:rPr>
                <w:rFonts w:ascii="Arial" w:hAnsi="Arial" w:cs="Arial"/>
                <w:bCs/>
                <w:strike/>
                <w:color w:val="FF0000"/>
                <w:kern w:val="3"/>
                <w:szCs w:val="24"/>
                <w:u w:val="single"/>
              </w:rPr>
              <w:t>供校務基金統籌運用之額度，合計每</w:t>
            </w:r>
            <w:r w:rsidRPr="002600E4">
              <w:rPr>
                <w:rFonts w:ascii="Arial" w:hAnsi="Arial" w:cs="Arial"/>
                <w:bCs/>
                <w:strike/>
                <w:color w:val="FF0000"/>
                <w:kern w:val="3"/>
                <w:szCs w:val="24"/>
                <w:u w:val="single"/>
              </w:rPr>
              <w:t>1</w:t>
            </w:r>
            <w:r w:rsidRPr="002600E4">
              <w:rPr>
                <w:rFonts w:ascii="Arial" w:hAnsi="Arial" w:cs="Arial"/>
                <w:bCs/>
                <w:strike/>
                <w:color w:val="FF0000"/>
                <w:kern w:val="3"/>
                <w:szCs w:val="24"/>
                <w:u w:val="single"/>
              </w:rPr>
              <w:t>萬元得</w:t>
            </w:r>
            <w:r w:rsidRPr="002600E4">
              <w:rPr>
                <w:rFonts w:ascii="Arial" w:hAnsi="Arial" w:cs="Arial"/>
                <w:bCs/>
                <w:strike/>
                <w:color w:val="FF0000"/>
                <w:kern w:val="3"/>
                <w:szCs w:val="24"/>
                <w:u w:val="single"/>
              </w:rPr>
              <w:t>1</w:t>
            </w:r>
            <w:r w:rsidRPr="002600E4">
              <w:rPr>
                <w:rFonts w:ascii="Arial" w:hAnsi="Arial" w:cs="Arial"/>
                <w:bCs/>
                <w:strike/>
                <w:color w:val="FF0000"/>
                <w:kern w:val="3"/>
                <w:szCs w:val="24"/>
                <w:u w:val="single"/>
              </w:rPr>
              <w:t>分，餘數逹</w:t>
            </w:r>
            <w:r w:rsidRPr="002600E4">
              <w:rPr>
                <w:rFonts w:ascii="Arial" w:hAnsi="Arial" w:cs="Arial"/>
                <w:bCs/>
                <w:strike/>
                <w:color w:val="FF0000"/>
                <w:kern w:val="3"/>
                <w:szCs w:val="24"/>
                <w:u w:val="single"/>
              </w:rPr>
              <w:t>5</w:t>
            </w:r>
            <w:r w:rsidRPr="002600E4">
              <w:rPr>
                <w:rFonts w:ascii="Arial" w:hAnsi="Arial" w:cs="Arial"/>
                <w:bCs/>
                <w:strike/>
                <w:color w:val="FF0000"/>
                <w:kern w:val="3"/>
                <w:szCs w:val="24"/>
                <w:u w:val="single"/>
              </w:rPr>
              <w:t>仟元者得加計</w:t>
            </w:r>
            <w:r w:rsidRPr="002600E4">
              <w:rPr>
                <w:rFonts w:ascii="Arial" w:hAnsi="Arial" w:cs="Arial"/>
                <w:bCs/>
                <w:strike/>
                <w:color w:val="FF0000"/>
                <w:kern w:val="3"/>
                <w:szCs w:val="24"/>
                <w:u w:val="single"/>
              </w:rPr>
              <w:t>1</w:t>
            </w:r>
            <w:r w:rsidRPr="002600E4">
              <w:rPr>
                <w:rFonts w:ascii="Arial" w:hAnsi="Arial" w:cs="Arial"/>
                <w:bCs/>
                <w:strike/>
                <w:color w:val="FF0000"/>
                <w:kern w:val="3"/>
                <w:szCs w:val="24"/>
                <w:u w:val="single"/>
              </w:rPr>
              <w:t>分。</w:t>
            </w:r>
          </w:p>
          <w:p w14:paraId="72A99FE8" w14:textId="77777777" w:rsidR="002E7EBC" w:rsidRDefault="002E7EBC" w:rsidP="002E7EBC">
            <w:pPr>
              <w:suppressAutoHyphens/>
              <w:autoSpaceDN w:val="0"/>
              <w:spacing w:line="240" w:lineRule="atLeast"/>
              <w:jc w:val="both"/>
              <w:textAlignment w:val="baseline"/>
              <w:rPr>
                <w:rFonts w:ascii="Times New Roman" w:hAnsi="Times New Roman" w:cs="Times New Roman"/>
                <w:strike/>
                <w:color w:val="FF0000"/>
                <w:kern w:val="3"/>
                <w:u w:val="single"/>
              </w:rPr>
            </w:pPr>
            <w:r w:rsidRPr="002600E4">
              <w:rPr>
                <w:rFonts w:ascii="Times New Roman" w:hAnsi="Times New Roman" w:cs="Times New Roman"/>
                <w:strike/>
                <w:color w:val="FF0000"/>
                <w:kern w:val="3"/>
                <w:u w:val="single"/>
              </w:rPr>
              <w:t>計畫共同主持人二位以上或有未</w:t>
            </w:r>
            <w:proofErr w:type="gramStart"/>
            <w:r w:rsidRPr="002600E4">
              <w:rPr>
                <w:rFonts w:ascii="Times New Roman" w:hAnsi="Times New Roman" w:cs="Times New Roman"/>
                <w:strike/>
                <w:color w:val="FF0000"/>
                <w:kern w:val="3"/>
                <w:u w:val="single"/>
              </w:rPr>
              <w:t>列名但實際</w:t>
            </w:r>
            <w:proofErr w:type="gramEnd"/>
            <w:r w:rsidRPr="002600E4">
              <w:rPr>
                <w:rFonts w:ascii="Times New Roman" w:hAnsi="Times New Roman" w:cs="Times New Roman"/>
                <w:strike/>
                <w:color w:val="FF0000"/>
                <w:kern w:val="3"/>
                <w:u w:val="single"/>
              </w:rPr>
              <w:t>參與執行之教師，其得點由計畫主持人視各參與人貢獻程度，開具</w:t>
            </w:r>
            <w:proofErr w:type="gramStart"/>
            <w:r w:rsidRPr="002600E4">
              <w:rPr>
                <w:rFonts w:ascii="Times New Roman" w:hAnsi="Times New Roman" w:cs="Times New Roman"/>
                <w:strike/>
                <w:color w:val="FF0000"/>
                <w:kern w:val="3"/>
                <w:u w:val="single"/>
              </w:rPr>
              <w:t>配分表計分</w:t>
            </w:r>
            <w:proofErr w:type="gramEnd"/>
            <w:r w:rsidRPr="002600E4">
              <w:rPr>
                <w:rFonts w:ascii="Times New Roman" w:hAnsi="Times New Roman" w:cs="Times New Roman"/>
                <w:strike/>
                <w:color w:val="FF0000"/>
                <w:kern w:val="3"/>
                <w:u w:val="single"/>
              </w:rPr>
              <w:t>，並簽章附冊。</w:t>
            </w:r>
            <w:proofErr w:type="gramStart"/>
            <w:r w:rsidRPr="002600E4">
              <w:rPr>
                <w:rFonts w:ascii="Times New Roman" w:hAnsi="Times New Roman" w:cs="Times New Roman"/>
                <w:strike/>
                <w:color w:val="FF0000"/>
                <w:kern w:val="3"/>
                <w:u w:val="single"/>
              </w:rPr>
              <w:t>惟</w:t>
            </w:r>
            <w:proofErr w:type="gramEnd"/>
            <w:r w:rsidRPr="002600E4">
              <w:rPr>
                <w:rFonts w:ascii="Times New Roman" w:hAnsi="Times New Roman" w:cs="Times New Roman"/>
                <w:strike/>
                <w:color w:val="FF0000"/>
                <w:kern w:val="3"/>
                <w:u w:val="single"/>
              </w:rPr>
              <w:t>實際參與計畫執</w:t>
            </w:r>
            <w:r w:rsidRPr="002600E4">
              <w:rPr>
                <w:rFonts w:ascii="Times New Roman" w:hAnsi="Times New Roman" w:cs="Times New Roman"/>
                <w:strike/>
                <w:color w:val="FF0000"/>
                <w:kern w:val="3"/>
                <w:u w:val="single"/>
              </w:rPr>
              <w:lastRenderedPageBreak/>
              <w:t>行之教師，應於計畫核定後，即由計畫主持人統一報核，簽會業務主辦單位，並經校長</w:t>
            </w:r>
            <w:proofErr w:type="gramStart"/>
            <w:r w:rsidRPr="002600E4">
              <w:rPr>
                <w:rFonts w:ascii="Times New Roman" w:hAnsi="Times New Roman" w:cs="Times New Roman"/>
                <w:strike/>
                <w:color w:val="FF0000"/>
                <w:kern w:val="3"/>
                <w:u w:val="single"/>
              </w:rPr>
              <w:t>核示者</w:t>
            </w:r>
            <w:proofErr w:type="gramEnd"/>
            <w:r w:rsidRPr="002600E4">
              <w:rPr>
                <w:rFonts w:ascii="Times New Roman" w:hAnsi="Times New Roman" w:cs="Times New Roman"/>
                <w:strike/>
                <w:color w:val="FF0000"/>
                <w:kern w:val="3"/>
                <w:u w:val="single"/>
              </w:rPr>
              <w:t>，始予</w:t>
            </w:r>
            <w:proofErr w:type="gramStart"/>
            <w:r w:rsidRPr="002600E4">
              <w:rPr>
                <w:rFonts w:ascii="Times New Roman" w:hAnsi="Times New Roman" w:cs="Times New Roman"/>
                <w:strike/>
                <w:color w:val="FF0000"/>
                <w:kern w:val="3"/>
                <w:u w:val="single"/>
              </w:rPr>
              <w:t>採</w:t>
            </w:r>
            <w:proofErr w:type="gramEnd"/>
            <w:r w:rsidRPr="002600E4">
              <w:rPr>
                <w:rFonts w:ascii="Times New Roman" w:hAnsi="Times New Roman" w:cs="Times New Roman"/>
                <w:strike/>
                <w:color w:val="FF0000"/>
                <w:kern w:val="3"/>
                <w:u w:val="single"/>
              </w:rPr>
              <w:t>認。</w:t>
            </w:r>
          </w:p>
          <w:p w14:paraId="706872E0" w14:textId="77777777" w:rsidR="002E7EBC" w:rsidRPr="002600E4" w:rsidRDefault="002E7EBC" w:rsidP="002E7EBC">
            <w:pPr>
              <w:suppressAutoHyphens/>
              <w:autoSpaceDN w:val="0"/>
              <w:spacing w:line="240" w:lineRule="atLeast"/>
              <w:jc w:val="both"/>
              <w:textAlignment w:val="baseline"/>
              <w:rPr>
                <w:rFonts w:cs="Times New Roman"/>
                <w:strike/>
                <w:color w:val="FF0000"/>
                <w:kern w:val="3"/>
                <w:szCs w:val="24"/>
                <w:u w:val="single"/>
              </w:rPr>
            </w:pPr>
          </w:p>
          <w:p w14:paraId="720BF548" w14:textId="77777777" w:rsidR="002E7EBC" w:rsidRPr="009952B1" w:rsidRDefault="002E7EBC" w:rsidP="002E7EBC">
            <w:pPr>
              <w:contextualSpacing/>
              <w:rPr>
                <w:rFonts w:cs="Arial"/>
                <w:bCs/>
                <w:strike/>
                <w:color w:val="FF0000"/>
                <w:kern w:val="3"/>
                <w:szCs w:val="24"/>
                <w:u w:val="single"/>
                <w:lang w:bidi="hi-IN"/>
              </w:rPr>
            </w:pPr>
            <w:r w:rsidRPr="009952B1">
              <w:rPr>
                <w:rFonts w:cs="Arial"/>
                <w:bCs/>
                <w:strike/>
                <w:color w:val="FF0000"/>
                <w:kern w:val="3"/>
                <w:szCs w:val="24"/>
                <w:u w:val="single"/>
                <w:lang w:bidi="hi-IN"/>
              </w:rPr>
              <w:t>擔任其他無法編列管理費或無法支領主持人費用之公立機構補助計畫案主持人，依其計畫經費每20萬元得1分，餘數逹10萬元者得加計1分，</w:t>
            </w:r>
            <w:r w:rsidRPr="009952B1">
              <w:rPr>
                <w:strike/>
                <w:color w:val="FF0000"/>
                <w:kern w:val="3"/>
                <w:szCs w:val="24"/>
                <w:u w:val="single"/>
                <w:lang w:bidi="hi-IN"/>
              </w:rPr>
              <w:t>計畫經費未達10萬元者，以每1萬元加計0.1分，餘數以四捨五入方式計算</w:t>
            </w:r>
            <w:r w:rsidRPr="009952B1">
              <w:rPr>
                <w:rFonts w:cs="Arial"/>
                <w:bCs/>
                <w:strike/>
                <w:color w:val="FF0000"/>
                <w:kern w:val="3"/>
                <w:szCs w:val="24"/>
                <w:u w:val="single"/>
                <w:lang w:bidi="hi-IN"/>
              </w:rPr>
              <w:t>。</w:t>
            </w:r>
          </w:p>
          <w:p w14:paraId="79B1918C" w14:textId="4FCDB960" w:rsidR="002E7EBC" w:rsidRPr="00E6238F" w:rsidRDefault="002E7EBC" w:rsidP="002E7EBC">
            <w:pPr>
              <w:jc w:val="both"/>
              <w:rPr>
                <w:color w:val="000000"/>
                <w:sz w:val="24"/>
                <w:szCs w:val="24"/>
              </w:rPr>
            </w:pPr>
            <w:r w:rsidRPr="009952B1">
              <w:rPr>
                <w:strike/>
                <w:color w:val="FF0000"/>
                <w:u w:val="single"/>
              </w:rPr>
              <w:t>計畫共同主持人二位以上或有未</w:t>
            </w:r>
            <w:proofErr w:type="gramStart"/>
            <w:r w:rsidRPr="009952B1">
              <w:rPr>
                <w:strike/>
                <w:color w:val="FF0000"/>
                <w:u w:val="single"/>
              </w:rPr>
              <w:t>列名但實際</w:t>
            </w:r>
            <w:proofErr w:type="gramEnd"/>
            <w:r w:rsidRPr="009952B1">
              <w:rPr>
                <w:strike/>
                <w:color w:val="FF0000"/>
                <w:u w:val="single"/>
              </w:rPr>
              <w:t>參與執行之教師，其得點由計畫主持人視各參與人貢獻程度，開具</w:t>
            </w:r>
            <w:proofErr w:type="gramStart"/>
            <w:r w:rsidRPr="009952B1">
              <w:rPr>
                <w:strike/>
                <w:color w:val="FF0000"/>
                <w:u w:val="single"/>
              </w:rPr>
              <w:t>配分表計分</w:t>
            </w:r>
            <w:proofErr w:type="gramEnd"/>
            <w:r w:rsidRPr="009952B1">
              <w:rPr>
                <w:strike/>
                <w:color w:val="FF0000"/>
                <w:u w:val="single"/>
              </w:rPr>
              <w:t>，並簽章附冊。</w:t>
            </w:r>
            <w:proofErr w:type="gramStart"/>
            <w:r w:rsidRPr="009952B1">
              <w:rPr>
                <w:strike/>
                <w:color w:val="FF0000"/>
                <w:u w:val="single"/>
              </w:rPr>
              <w:t>惟</w:t>
            </w:r>
            <w:proofErr w:type="gramEnd"/>
            <w:r w:rsidRPr="009952B1">
              <w:rPr>
                <w:strike/>
                <w:color w:val="FF0000"/>
                <w:u w:val="single"/>
              </w:rPr>
              <w:t>實際參與計畫執行之教師，應於計畫核定後，即由計畫主持人統一報核，簽會業務主辦單位，並經校長</w:t>
            </w:r>
            <w:proofErr w:type="gramStart"/>
            <w:r w:rsidRPr="009952B1">
              <w:rPr>
                <w:strike/>
                <w:color w:val="FF0000"/>
                <w:u w:val="single"/>
              </w:rPr>
              <w:t>核示者</w:t>
            </w:r>
            <w:proofErr w:type="gramEnd"/>
            <w:r w:rsidRPr="009952B1">
              <w:rPr>
                <w:strike/>
                <w:color w:val="FF0000"/>
                <w:u w:val="single"/>
              </w:rPr>
              <w:t>，始予</w:t>
            </w:r>
            <w:proofErr w:type="gramStart"/>
            <w:r w:rsidRPr="009952B1">
              <w:rPr>
                <w:strike/>
                <w:color w:val="FF0000"/>
                <w:u w:val="single"/>
              </w:rPr>
              <w:t>採</w:t>
            </w:r>
            <w:proofErr w:type="gramEnd"/>
            <w:r w:rsidRPr="009952B1">
              <w:rPr>
                <w:strike/>
                <w:color w:val="FF0000"/>
                <w:u w:val="single"/>
              </w:rPr>
              <w:t>認。</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54567" w14:textId="77777777" w:rsidR="002E7EBC" w:rsidRDefault="002E7EBC" w:rsidP="002E7EBC">
            <w:pPr>
              <w:contextualSpacing/>
              <w:rPr>
                <w:rFonts w:ascii="Times New Roman" w:hAnsi="Times New Roman" w:cs="Times New Roman"/>
                <w:szCs w:val="24"/>
              </w:rPr>
            </w:pPr>
            <w:r w:rsidRPr="002600E4">
              <w:rPr>
                <w:rFonts w:ascii="Times New Roman" w:hAnsi="Times New Roman" w:cs="Times New Roman" w:hint="eastAsia"/>
                <w:szCs w:val="24"/>
              </w:rPr>
              <w:lastRenderedPageBreak/>
              <w:t>1.</w:t>
            </w:r>
            <w:r w:rsidRPr="002600E4">
              <w:rPr>
                <w:rFonts w:ascii="Times New Roman" w:hAnsi="Times New Roman" w:cs="Times New Roman"/>
                <w:szCs w:val="24"/>
              </w:rPr>
              <w:t>配合</w:t>
            </w:r>
            <w:r>
              <w:rPr>
                <w:rFonts w:ascii="Times New Roman" w:hAnsi="Times New Roman" w:cs="Times New Roman"/>
                <w:szCs w:val="24"/>
              </w:rPr>
              <w:t>本校</w:t>
            </w:r>
            <w:r w:rsidRPr="002600E4">
              <w:rPr>
                <w:rFonts w:ascii="Times New Roman" w:hAnsi="Times New Roman" w:cs="Times New Roman"/>
                <w:szCs w:val="24"/>
              </w:rPr>
              <w:t>「產學合作計畫收支管理要點」</w:t>
            </w:r>
            <w:r>
              <w:rPr>
                <w:rFonts w:ascii="Times New Roman" w:hAnsi="Times New Roman" w:cs="Times New Roman"/>
                <w:szCs w:val="24"/>
              </w:rPr>
              <w:t>規定</w:t>
            </w:r>
            <w:r w:rsidRPr="002600E4">
              <w:rPr>
                <w:rFonts w:ascii="Times New Roman" w:hAnsi="Times New Roman" w:cs="Times New Roman"/>
                <w:szCs w:val="24"/>
              </w:rPr>
              <w:t>，承接計畫應依第七點編列管理費，修訂本項目之配分及說明</w:t>
            </w:r>
            <w:r>
              <w:rPr>
                <w:rFonts w:ascii="Times New Roman" w:hAnsi="Times New Roman" w:cs="Times New Roman"/>
                <w:szCs w:val="24"/>
              </w:rPr>
              <w:t>。</w:t>
            </w:r>
          </w:p>
          <w:p w14:paraId="0AA4365F" w14:textId="77777777" w:rsidR="002E7EBC" w:rsidRDefault="002E7EBC" w:rsidP="002E7EBC">
            <w:pPr>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考量教師進行評鑑時，如承接之計畫尚在執行中，其管理費未進行分配，以致難以</w:t>
            </w:r>
            <w:proofErr w:type="gramStart"/>
            <w:r>
              <w:rPr>
                <w:rFonts w:ascii="Times New Roman" w:hAnsi="Times New Roman" w:cs="Times New Roman"/>
                <w:szCs w:val="24"/>
              </w:rPr>
              <w:t>採</w:t>
            </w:r>
            <w:proofErr w:type="gramEnd"/>
            <w:r>
              <w:rPr>
                <w:rFonts w:ascii="Times New Roman" w:hAnsi="Times New Roman" w:cs="Times New Roman"/>
                <w:szCs w:val="24"/>
              </w:rPr>
              <w:t>認分數；修正為依教師在計畫中所擔任身份之配分標準。</w:t>
            </w:r>
          </w:p>
          <w:p w14:paraId="2C29B0FB" w14:textId="58C68598" w:rsidR="002E7EBC" w:rsidRPr="00E6238F" w:rsidRDefault="002E7EBC" w:rsidP="002E7EBC">
            <w:pPr>
              <w:jc w:val="both"/>
              <w:rPr>
                <w:color w:val="000000"/>
                <w:sz w:val="24"/>
                <w:szCs w:val="24"/>
              </w:rPr>
            </w:pPr>
            <w:r>
              <w:rPr>
                <w:rFonts w:ascii="Times New Roman" w:hAnsi="Times New Roman" w:cs="Times New Roman"/>
                <w:szCs w:val="24"/>
              </w:rPr>
              <w:lastRenderedPageBreak/>
              <w:t>3.</w:t>
            </w:r>
            <w:r>
              <w:rPr>
                <w:rFonts w:ascii="Times New Roman" w:hAnsi="Times New Roman" w:cs="Times New Roman"/>
                <w:szCs w:val="24"/>
              </w:rPr>
              <w:t>增加教師</w:t>
            </w:r>
            <w:r w:rsidRPr="002600E4">
              <w:rPr>
                <w:rFonts w:ascii="Times New Roman" w:hAnsi="Times New Roman" w:cs="Times New Roman"/>
                <w:szCs w:val="24"/>
              </w:rPr>
              <w:t>執行具社會責任性質之研究計畫及產學合作案，檢附具體成效事蹟，每案可額外進行加分。</w:t>
            </w:r>
          </w:p>
        </w:tc>
        <w:tc>
          <w:tcPr>
            <w:tcW w:w="4818" w:type="dxa"/>
          </w:tcPr>
          <w:p w14:paraId="5677503E" w14:textId="77777777" w:rsidR="002E7EBC" w:rsidRPr="00E6238F" w:rsidRDefault="002E7EBC" w:rsidP="002E7EBC">
            <w:pPr>
              <w:jc w:val="both"/>
              <w:rPr>
                <w:color w:val="000000"/>
                <w:sz w:val="24"/>
                <w:szCs w:val="24"/>
              </w:rPr>
            </w:pPr>
          </w:p>
        </w:tc>
      </w:tr>
      <w:tr w:rsidR="002E7EBC" w:rsidRPr="00E6238F" w14:paraId="0F43D5E0" w14:textId="77777777" w:rsidTr="005B0170">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133E53E" w14:textId="77777777" w:rsidR="002E7EBC" w:rsidRDefault="002E7EBC" w:rsidP="002E7EBC">
            <w:pPr>
              <w:contextualSpacing/>
              <w:rPr>
                <w:rFonts w:ascii="Times New Roman" w:hAnsi="Times New Roman" w:cs="Times New Roman"/>
                <w:b/>
                <w:szCs w:val="24"/>
              </w:rPr>
            </w:pPr>
            <w:r w:rsidRPr="0083677D">
              <w:rPr>
                <w:rFonts w:ascii="Times New Roman" w:hAnsi="Times New Roman" w:cs="Times New Roman" w:hint="eastAsia"/>
                <w:b/>
                <w:szCs w:val="24"/>
              </w:rPr>
              <w:t>（</w:t>
            </w:r>
            <w:r w:rsidRPr="0083677D">
              <w:rPr>
                <w:rFonts w:ascii="Times New Roman" w:hAnsi="Times New Roman" w:cs="Times New Roman" w:hint="eastAsia"/>
                <w:b/>
                <w:szCs w:val="24"/>
              </w:rPr>
              <w:t>3</w:t>
            </w:r>
            <w:r w:rsidRPr="0083677D">
              <w:rPr>
                <w:rFonts w:ascii="Times New Roman" w:hAnsi="Times New Roman" w:cs="Times New Roman" w:hint="eastAsia"/>
                <w:b/>
                <w:szCs w:val="24"/>
              </w:rPr>
              <w:t>）研究獎勵</w:t>
            </w:r>
            <w:r w:rsidRPr="0083677D">
              <w:rPr>
                <w:rFonts w:ascii="Times New Roman" w:hAnsi="Times New Roman" w:cs="Times New Roman" w:hint="eastAsia"/>
                <w:b/>
                <w:szCs w:val="24"/>
              </w:rPr>
              <w:t>(</w:t>
            </w:r>
            <w:r w:rsidRPr="0083677D">
              <w:rPr>
                <w:rFonts w:ascii="Times New Roman" w:hAnsi="Times New Roman" w:cs="Times New Roman" w:hint="eastAsia"/>
                <w:b/>
                <w:szCs w:val="24"/>
              </w:rPr>
              <w:t>最高得</w:t>
            </w:r>
            <w:r w:rsidRPr="0083677D">
              <w:rPr>
                <w:rFonts w:ascii="Times New Roman" w:hAnsi="Times New Roman" w:cs="Times New Roman" w:hint="eastAsia"/>
                <w:b/>
                <w:szCs w:val="24"/>
              </w:rPr>
              <w:t>30</w:t>
            </w:r>
            <w:r w:rsidRPr="0083677D">
              <w:rPr>
                <w:rFonts w:ascii="Times New Roman" w:hAnsi="Times New Roman" w:cs="Times New Roman" w:hint="eastAsia"/>
                <w:b/>
                <w:szCs w:val="24"/>
              </w:rPr>
              <w:t>分</w:t>
            </w:r>
            <w:r w:rsidRPr="0083677D">
              <w:rPr>
                <w:rFonts w:ascii="Times New Roman" w:hAnsi="Times New Roman" w:cs="Times New Roman" w:hint="eastAsia"/>
                <w:b/>
                <w:szCs w:val="24"/>
              </w:rPr>
              <w:t>)</w:t>
            </w:r>
            <w:r w:rsidRPr="0083677D">
              <w:rPr>
                <w:rFonts w:ascii="Times New Roman" w:hAnsi="Times New Roman" w:cs="Times New Roman" w:hint="eastAsia"/>
                <w:b/>
                <w:szCs w:val="24"/>
              </w:rPr>
              <w:t>：表</w:t>
            </w:r>
            <w:r w:rsidRPr="0083677D">
              <w:rPr>
                <w:rFonts w:ascii="Times New Roman" w:hAnsi="Times New Roman" w:cs="Times New Roman" w:hint="eastAsia"/>
                <w:b/>
                <w:szCs w:val="24"/>
              </w:rPr>
              <w:t>R-2-3</w:t>
            </w:r>
          </w:p>
          <w:p w14:paraId="5781532F" w14:textId="77777777" w:rsidR="002E7EBC" w:rsidRDefault="002E7EBC" w:rsidP="002E7EBC">
            <w:pPr>
              <w:contextualSpacing/>
              <w:rPr>
                <w:bCs/>
              </w:rPr>
            </w:pPr>
            <w:r w:rsidRPr="0083677D">
              <w:rPr>
                <w:bCs/>
                <w:color w:val="FF0000"/>
                <w:u w:val="single"/>
              </w:rPr>
              <w:t>國科會</w:t>
            </w:r>
            <w:r>
              <w:rPr>
                <w:bCs/>
              </w:rPr>
              <w:t>研究獎勵傑出獎，每次加20分。</w:t>
            </w:r>
          </w:p>
          <w:p w14:paraId="592A4D57" w14:textId="77777777" w:rsidR="002E7EBC" w:rsidRDefault="002E7EBC" w:rsidP="002E7EBC">
            <w:pPr>
              <w:spacing w:line="240" w:lineRule="atLeast"/>
              <w:jc w:val="both"/>
              <w:rPr>
                <w:bCs/>
              </w:rPr>
            </w:pPr>
            <w:r w:rsidRPr="0083677D">
              <w:rPr>
                <w:bCs/>
                <w:color w:val="FF0000"/>
                <w:u w:val="single"/>
              </w:rPr>
              <w:t>國科會</w:t>
            </w:r>
            <w:r>
              <w:rPr>
                <w:bCs/>
              </w:rPr>
              <w:t>研究獎勵，總經費</w:t>
            </w:r>
          </w:p>
          <w:p w14:paraId="46E5E12B" w14:textId="77777777" w:rsidR="002E7EBC" w:rsidRDefault="002E7EBC" w:rsidP="002E7EBC">
            <w:pPr>
              <w:spacing w:line="240" w:lineRule="atLeast"/>
              <w:jc w:val="both"/>
              <w:rPr>
                <w:bCs/>
              </w:rPr>
            </w:pPr>
            <w:r>
              <w:rPr>
                <w:bCs/>
              </w:rPr>
              <w:t>逹100萬元以上者，得30分，每增加10萬元者，再加計5分；</w:t>
            </w:r>
          </w:p>
          <w:p w14:paraId="7BFC01F0" w14:textId="77777777" w:rsidR="002E7EBC" w:rsidRDefault="002E7EBC" w:rsidP="002E7EBC">
            <w:pPr>
              <w:spacing w:line="240" w:lineRule="atLeast"/>
              <w:jc w:val="both"/>
              <w:rPr>
                <w:bCs/>
              </w:rPr>
            </w:pPr>
            <w:r>
              <w:rPr>
                <w:bCs/>
              </w:rPr>
              <w:t>50萬元至100萬元者，得20分；</w:t>
            </w:r>
          </w:p>
          <w:p w14:paraId="7E633A1A" w14:textId="0DE353CB" w:rsidR="002E7EBC" w:rsidRPr="002600E4" w:rsidRDefault="002E7EBC" w:rsidP="002E7EBC">
            <w:pPr>
              <w:contextualSpacing/>
              <w:rPr>
                <w:rFonts w:ascii="Times New Roman" w:hAnsi="Times New Roman" w:cs="Times New Roman" w:hint="eastAsia"/>
                <w:b/>
                <w:szCs w:val="24"/>
              </w:rPr>
            </w:pPr>
            <w:r>
              <w:rPr>
                <w:bCs/>
              </w:rPr>
              <w:t>50萬元以下者，</w:t>
            </w:r>
            <w:proofErr w:type="gramStart"/>
            <w:r>
              <w:rPr>
                <w:bCs/>
              </w:rPr>
              <w:t>每件得10分</w:t>
            </w:r>
            <w:proofErr w:type="gramEnd"/>
            <w:r>
              <w:rPr>
                <w:bCs/>
              </w:rPr>
              <w:t>。</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47DBE9D2" w14:textId="77777777" w:rsidR="002E7EBC" w:rsidRDefault="002E7EBC" w:rsidP="002E7EBC">
            <w:pPr>
              <w:contextualSpacing/>
              <w:rPr>
                <w:rFonts w:ascii="Times New Roman" w:hAnsi="Times New Roman" w:cs="Times New Roman"/>
                <w:b/>
                <w:szCs w:val="24"/>
              </w:rPr>
            </w:pPr>
            <w:r w:rsidRPr="0083677D">
              <w:rPr>
                <w:rFonts w:ascii="Times New Roman" w:hAnsi="Times New Roman" w:cs="Times New Roman" w:hint="eastAsia"/>
                <w:b/>
                <w:szCs w:val="24"/>
              </w:rPr>
              <w:t>（</w:t>
            </w:r>
            <w:r w:rsidRPr="0083677D">
              <w:rPr>
                <w:rFonts w:ascii="Times New Roman" w:hAnsi="Times New Roman" w:cs="Times New Roman" w:hint="eastAsia"/>
                <w:b/>
                <w:szCs w:val="24"/>
              </w:rPr>
              <w:t>3</w:t>
            </w:r>
            <w:r w:rsidRPr="0083677D">
              <w:rPr>
                <w:rFonts w:ascii="Times New Roman" w:hAnsi="Times New Roman" w:cs="Times New Roman" w:hint="eastAsia"/>
                <w:b/>
                <w:szCs w:val="24"/>
              </w:rPr>
              <w:t>）研究獎勵</w:t>
            </w:r>
            <w:r w:rsidRPr="0083677D">
              <w:rPr>
                <w:rFonts w:ascii="Times New Roman" w:hAnsi="Times New Roman" w:cs="Times New Roman" w:hint="eastAsia"/>
                <w:b/>
                <w:szCs w:val="24"/>
              </w:rPr>
              <w:t>(</w:t>
            </w:r>
            <w:r w:rsidRPr="0083677D">
              <w:rPr>
                <w:rFonts w:ascii="Times New Roman" w:hAnsi="Times New Roman" w:cs="Times New Roman" w:hint="eastAsia"/>
                <w:b/>
                <w:szCs w:val="24"/>
              </w:rPr>
              <w:t>最高得</w:t>
            </w:r>
            <w:r w:rsidRPr="0083677D">
              <w:rPr>
                <w:rFonts w:ascii="Times New Roman" w:hAnsi="Times New Roman" w:cs="Times New Roman" w:hint="eastAsia"/>
                <w:b/>
                <w:szCs w:val="24"/>
              </w:rPr>
              <w:t>30</w:t>
            </w:r>
            <w:r w:rsidRPr="0083677D">
              <w:rPr>
                <w:rFonts w:ascii="Times New Roman" w:hAnsi="Times New Roman" w:cs="Times New Roman" w:hint="eastAsia"/>
                <w:b/>
                <w:szCs w:val="24"/>
              </w:rPr>
              <w:t>分</w:t>
            </w:r>
            <w:r w:rsidRPr="0083677D">
              <w:rPr>
                <w:rFonts w:ascii="Times New Roman" w:hAnsi="Times New Roman" w:cs="Times New Roman" w:hint="eastAsia"/>
                <w:b/>
                <w:szCs w:val="24"/>
              </w:rPr>
              <w:t>)</w:t>
            </w:r>
            <w:r w:rsidRPr="0083677D">
              <w:rPr>
                <w:rFonts w:ascii="Times New Roman" w:hAnsi="Times New Roman" w:cs="Times New Roman" w:hint="eastAsia"/>
                <w:b/>
                <w:szCs w:val="24"/>
              </w:rPr>
              <w:t>：表</w:t>
            </w:r>
            <w:r w:rsidRPr="0083677D">
              <w:rPr>
                <w:rFonts w:ascii="Times New Roman" w:hAnsi="Times New Roman" w:cs="Times New Roman" w:hint="eastAsia"/>
                <w:b/>
                <w:szCs w:val="24"/>
              </w:rPr>
              <w:t>R-2-3</w:t>
            </w:r>
          </w:p>
          <w:p w14:paraId="7124E024" w14:textId="77777777" w:rsidR="002E7EBC" w:rsidRDefault="002E7EBC" w:rsidP="002E7EBC">
            <w:pPr>
              <w:contextualSpacing/>
              <w:rPr>
                <w:bCs/>
              </w:rPr>
            </w:pPr>
            <w:r w:rsidRPr="0083677D">
              <w:rPr>
                <w:bCs/>
                <w:color w:val="FF0000"/>
                <w:u w:val="single"/>
              </w:rPr>
              <w:t>科技部</w:t>
            </w:r>
            <w:r>
              <w:rPr>
                <w:bCs/>
              </w:rPr>
              <w:t>研究獎勵傑出獎，每次加20分。</w:t>
            </w:r>
          </w:p>
          <w:p w14:paraId="2EB7B10D" w14:textId="77777777" w:rsidR="002E7EBC" w:rsidRDefault="002E7EBC" w:rsidP="002E7EBC">
            <w:pPr>
              <w:spacing w:line="240" w:lineRule="atLeast"/>
              <w:jc w:val="both"/>
              <w:rPr>
                <w:bCs/>
              </w:rPr>
            </w:pPr>
            <w:r w:rsidRPr="0083677D">
              <w:rPr>
                <w:bCs/>
                <w:color w:val="FF0000"/>
                <w:u w:val="single"/>
              </w:rPr>
              <w:t>科技部</w:t>
            </w:r>
            <w:r>
              <w:rPr>
                <w:bCs/>
              </w:rPr>
              <w:t>研究獎勵，總經費</w:t>
            </w:r>
          </w:p>
          <w:p w14:paraId="58100FD2" w14:textId="77777777" w:rsidR="002E7EBC" w:rsidRDefault="002E7EBC" w:rsidP="002E7EBC">
            <w:pPr>
              <w:spacing w:line="240" w:lineRule="atLeast"/>
              <w:jc w:val="both"/>
              <w:rPr>
                <w:bCs/>
              </w:rPr>
            </w:pPr>
            <w:r>
              <w:rPr>
                <w:bCs/>
              </w:rPr>
              <w:t>逹100萬元以上者，得30分，每增加10萬元者，再加計5分；</w:t>
            </w:r>
          </w:p>
          <w:p w14:paraId="7B3BCBCB" w14:textId="77777777" w:rsidR="002E7EBC" w:rsidRDefault="002E7EBC" w:rsidP="002E7EBC">
            <w:pPr>
              <w:spacing w:line="240" w:lineRule="atLeast"/>
              <w:jc w:val="both"/>
              <w:rPr>
                <w:bCs/>
              </w:rPr>
            </w:pPr>
            <w:r>
              <w:rPr>
                <w:bCs/>
              </w:rPr>
              <w:t>50萬元至100萬元者，得20分；</w:t>
            </w:r>
          </w:p>
          <w:p w14:paraId="3FB8FB65" w14:textId="40062927" w:rsidR="002E7EBC" w:rsidRPr="002600E4" w:rsidRDefault="002E7EBC" w:rsidP="002E7EBC">
            <w:pPr>
              <w:contextualSpacing/>
              <w:rPr>
                <w:rFonts w:ascii="Times New Roman" w:hAnsi="Times New Roman" w:cs="Times New Roman" w:hint="eastAsia"/>
                <w:b/>
                <w:szCs w:val="24"/>
              </w:rPr>
            </w:pPr>
            <w:r>
              <w:rPr>
                <w:bCs/>
              </w:rPr>
              <w:t>50萬元以下者，</w:t>
            </w:r>
            <w:proofErr w:type="gramStart"/>
            <w:r>
              <w:rPr>
                <w:bCs/>
              </w:rPr>
              <w:t>每件得10分</w:t>
            </w:r>
            <w:proofErr w:type="gramEnd"/>
            <w:r>
              <w:rPr>
                <w:bCs/>
              </w:rPr>
              <w:t>。</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12696" w14:textId="00144FB8" w:rsidR="002E7EBC" w:rsidRDefault="002E7EBC" w:rsidP="002E7EBC">
            <w:pPr>
              <w:contextualSpacing/>
              <w:rPr>
                <w:rFonts w:ascii="Times New Roman" w:hAnsi="Times New Roman" w:cs="Times New Roman"/>
                <w:szCs w:val="24"/>
              </w:rPr>
            </w:pPr>
            <w:r w:rsidRPr="0083677D">
              <w:rPr>
                <w:rFonts w:ascii="Times New Roman" w:hAnsi="Times New Roman" w:cs="Times New Roman" w:hint="eastAsia"/>
                <w:szCs w:val="24"/>
              </w:rPr>
              <w:t>配合行政院組織改造，自</w:t>
            </w:r>
            <w:r w:rsidRPr="0083677D">
              <w:rPr>
                <w:rFonts w:ascii="Times New Roman" w:hAnsi="Times New Roman" w:cs="Times New Roman" w:hint="eastAsia"/>
                <w:szCs w:val="24"/>
              </w:rPr>
              <w:t>111</w:t>
            </w:r>
            <w:r w:rsidRPr="0083677D">
              <w:rPr>
                <w:rFonts w:ascii="Times New Roman" w:hAnsi="Times New Roman" w:cs="Times New Roman" w:hint="eastAsia"/>
                <w:szCs w:val="24"/>
              </w:rPr>
              <w:t>年</w:t>
            </w:r>
            <w:r w:rsidRPr="0083677D">
              <w:rPr>
                <w:rFonts w:ascii="Times New Roman" w:hAnsi="Times New Roman" w:cs="Times New Roman" w:hint="eastAsia"/>
                <w:szCs w:val="24"/>
              </w:rPr>
              <w:t>7</w:t>
            </w:r>
            <w:r w:rsidRPr="0083677D">
              <w:rPr>
                <w:rFonts w:ascii="Times New Roman" w:hAnsi="Times New Roman" w:cs="Times New Roman" w:hint="eastAsia"/>
                <w:szCs w:val="24"/>
              </w:rPr>
              <w:t>月</w:t>
            </w:r>
            <w:r w:rsidRPr="0083677D">
              <w:rPr>
                <w:rFonts w:ascii="Times New Roman" w:hAnsi="Times New Roman" w:cs="Times New Roman" w:hint="eastAsia"/>
                <w:szCs w:val="24"/>
              </w:rPr>
              <w:t>27</w:t>
            </w:r>
            <w:r w:rsidRPr="0083677D">
              <w:rPr>
                <w:rFonts w:ascii="Times New Roman" w:hAnsi="Times New Roman" w:cs="Times New Roman" w:hint="eastAsia"/>
                <w:szCs w:val="24"/>
              </w:rPr>
              <w:t>日起「科技部」改制為「國家科學及技術委員會</w:t>
            </w:r>
            <w:r w:rsidRPr="0083677D">
              <w:rPr>
                <w:rFonts w:ascii="Times New Roman" w:hAnsi="Times New Roman" w:cs="Times New Roman" w:hint="eastAsia"/>
                <w:szCs w:val="24"/>
              </w:rPr>
              <w:t>(</w:t>
            </w:r>
            <w:r w:rsidRPr="0083677D">
              <w:rPr>
                <w:rFonts w:ascii="Times New Roman" w:hAnsi="Times New Roman" w:cs="Times New Roman" w:hint="eastAsia"/>
                <w:szCs w:val="24"/>
              </w:rPr>
              <w:t>國科會</w:t>
            </w:r>
            <w:r w:rsidRPr="0083677D">
              <w:rPr>
                <w:rFonts w:ascii="Times New Roman" w:hAnsi="Times New Roman" w:cs="Times New Roman" w:hint="eastAsia"/>
                <w:szCs w:val="24"/>
              </w:rPr>
              <w:t>)</w:t>
            </w:r>
            <w:r w:rsidRPr="0083677D">
              <w:rPr>
                <w:rFonts w:ascii="Times New Roman" w:hAnsi="Times New Roman" w:cs="Times New Roman" w:hint="eastAsia"/>
                <w:szCs w:val="24"/>
              </w:rPr>
              <w:t>」，擬修正教師評鑑辦法、校務基金進用教學人員評鑑辦法及其教師評鑑評分表中該單位之名稱</w:t>
            </w:r>
            <w:r w:rsidRPr="0083677D">
              <w:rPr>
                <w:rFonts w:ascii="Times New Roman" w:hAnsi="Times New Roman" w:cs="Times New Roman" w:hint="eastAsia"/>
                <w:szCs w:val="24"/>
              </w:rPr>
              <w:t>(</w:t>
            </w:r>
            <w:r w:rsidRPr="0083677D">
              <w:rPr>
                <w:rFonts w:ascii="Times New Roman" w:hAnsi="Times New Roman" w:cs="Times New Roman" w:hint="eastAsia"/>
                <w:szCs w:val="24"/>
              </w:rPr>
              <w:t>簡稱</w:t>
            </w:r>
            <w:r w:rsidRPr="0083677D">
              <w:rPr>
                <w:rFonts w:ascii="Times New Roman" w:hAnsi="Times New Roman" w:cs="Times New Roman" w:hint="eastAsia"/>
                <w:szCs w:val="24"/>
              </w:rPr>
              <w:t>)</w:t>
            </w:r>
            <w:r w:rsidRPr="0083677D">
              <w:rPr>
                <w:rFonts w:ascii="Times New Roman" w:hAnsi="Times New Roman" w:cs="Times New Roman" w:hint="eastAsia"/>
                <w:szCs w:val="24"/>
              </w:rPr>
              <w:t>。</w:t>
            </w:r>
          </w:p>
          <w:p w14:paraId="43FDF106" w14:textId="77777777" w:rsidR="002E7EBC" w:rsidRPr="00AB104A" w:rsidRDefault="002E7EBC" w:rsidP="002E7EBC">
            <w:pPr>
              <w:rPr>
                <w:rFonts w:ascii="Times New Roman" w:hAnsi="Times New Roman" w:cs="Times New Roman"/>
                <w:szCs w:val="24"/>
              </w:rPr>
            </w:pPr>
          </w:p>
          <w:p w14:paraId="2205E92D" w14:textId="57CF3A57" w:rsidR="002E7EBC" w:rsidRPr="00AB104A" w:rsidRDefault="002E7EBC" w:rsidP="002E7EBC">
            <w:pPr>
              <w:jc w:val="center"/>
              <w:rPr>
                <w:rFonts w:ascii="Times New Roman" w:hAnsi="Times New Roman" w:cs="Times New Roman" w:hint="eastAsia"/>
                <w:szCs w:val="24"/>
              </w:rPr>
            </w:pPr>
          </w:p>
        </w:tc>
        <w:tc>
          <w:tcPr>
            <w:tcW w:w="4818" w:type="dxa"/>
          </w:tcPr>
          <w:p w14:paraId="79821A9C" w14:textId="77777777" w:rsidR="002E7EBC" w:rsidRPr="00E6238F" w:rsidRDefault="002E7EBC" w:rsidP="002E7EBC">
            <w:pPr>
              <w:jc w:val="both"/>
              <w:rPr>
                <w:color w:val="000000"/>
                <w:sz w:val="24"/>
                <w:szCs w:val="24"/>
              </w:rPr>
            </w:pPr>
          </w:p>
        </w:tc>
      </w:tr>
      <w:tr w:rsidR="002E7EBC" w:rsidRPr="00E6238F" w14:paraId="5DEBAB1E" w14:textId="77777777" w:rsidTr="005B0170">
        <w:trPr>
          <w:trHeight w:val="823"/>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22C8BA84" w14:textId="77777777" w:rsidR="002E7EBC" w:rsidRDefault="002E7EBC" w:rsidP="002E7EBC">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p w14:paraId="09A8100E" w14:textId="77777777" w:rsidR="002E7EBC" w:rsidRPr="002600E4" w:rsidRDefault="002E7EBC" w:rsidP="002E7EBC">
            <w:pPr>
              <w:contextualSpacing/>
              <w:rPr>
                <w:rFonts w:ascii="Times New Roman" w:hAnsi="Times New Roman" w:cs="Times New Roman"/>
                <w:color w:val="FF0000"/>
                <w:szCs w:val="24"/>
                <w:u w:val="single"/>
              </w:rPr>
            </w:pPr>
            <w:r>
              <w:rPr>
                <w:rFonts w:ascii="Times New Roman" w:hAnsi="Times New Roman" w:cs="Times New Roman"/>
                <w:color w:val="FF0000"/>
                <w:szCs w:val="24"/>
                <w:u w:val="single"/>
              </w:rPr>
              <w:t>國外發明專利</w:t>
            </w:r>
            <w:r>
              <w:rPr>
                <w:rFonts w:ascii="Times New Roman" w:hAnsi="Times New Roman" w:cs="Times New Roman"/>
                <w:color w:val="FF0000"/>
                <w:szCs w:val="24"/>
                <w:u w:val="single"/>
              </w:rPr>
              <w:t>15</w:t>
            </w:r>
            <w:r w:rsidRPr="002600E4">
              <w:rPr>
                <w:rFonts w:ascii="Times New Roman" w:hAnsi="Times New Roman" w:cs="Times New Roman"/>
                <w:color w:val="FF0000"/>
                <w:szCs w:val="24"/>
                <w:u w:val="single"/>
              </w:rPr>
              <w:t>分、新型</w:t>
            </w:r>
            <w:r w:rsidRPr="002600E4">
              <w:rPr>
                <w:rFonts w:ascii="Times New Roman" w:hAnsi="Times New Roman" w:cs="Times New Roman" w:hint="eastAsia"/>
                <w:color w:val="FF0000"/>
                <w:szCs w:val="24"/>
                <w:u w:val="single"/>
              </w:rPr>
              <w:t>5</w:t>
            </w:r>
            <w:r w:rsidRPr="002600E4">
              <w:rPr>
                <w:rFonts w:ascii="Times New Roman" w:hAnsi="Times New Roman" w:cs="Times New Roman" w:hint="eastAsia"/>
                <w:color w:val="FF0000"/>
                <w:szCs w:val="24"/>
                <w:u w:val="single"/>
              </w:rPr>
              <w:t>分、設計</w:t>
            </w:r>
            <w:r w:rsidRPr="002600E4">
              <w:rPr>
                <w:rFonts w:ascii="Times New Roman" w:hAnsi="Times New Roman" w:cs="Times New Roman" w:hint="eastAsia"/>
                <w:color w:val="FF0000"/>
                <w:szCs w:val="24"/>
                <w:u w:val="single"/>
              </w:rPr>
              <w:t>5</w:t>
            </w:r>
            <w:r w:rsidRPr="002600E4">
              <w:rPr>
                <w:rFonts w:ascii="Times New Roman" w:hAnsi="Times New Roman" w:cs="Times New Roman" w:hint="eastAsia"/>
                <w:color w:val="FF0000"/>
                <w:szCs w:val="24"/>
                <w:u w:val="single"/>
              </w:rPr>
              <w:t>分。</w:t>
            </w:r>
          </w:p>
          <w:p w14:paraId="2C334A01" w14:textId="0F7CA21C" w:rsidR="002E7EBC" w:rsidRPr="00E6238F" w:rsidRDefault="002E7EBC" w:rsidP="002E7EBC">
            <w:pPr>
              <w:spacing w:line="400" w:lineRule="exact"/>
              <w:jc w:val="both"/>
              <w:rPr>
                <w:sz w:val="24"/>
                <w:szCs w:val="24"/>
              </w:rPr>
            </w:pPr>
            <w:r>
              <w:rPr>
                <w:rFonts w:ascii="Times New Roman" w:hAnsi="Times New Roman" w:cs="Times New Roman"/>
                <w:color w:val="FF0000"/>
                <w:szCs w:val="24"/>
                <w:u w:val="single"/>
              </w:rPr>
              <w:t>國內發明專利</w:t>
            </w:r>
            <w:r w:rsidRPr="002600E4">
              <w:rPr>
                <w:rFonts w:ascii="Times New Roman" w:hAnsi="Times New Roman" w:cs="Times New Roman" w:hint="eastAsia"/>
                <w:color w:val="FF0000"/>
                <w:szCs w:val="24"/>
                <w:u w:val="single"/>
              </w:rPr>
              <w:t>10</w:t>
            </w:r>
            <w:r w:rsidRPr="002600E4">
              <w:rPr>
                <w:rFonts w:ascii="Times New Roman" w:hAnsi="Times New Roman" w:cs="Times New Roman" w:hint="eastAsia"/>
                <w:color w:val="FF0000"/>
                <w:szCs w:val="24"/>
                <w:u w:val="single"/>
              </w:rPr>
              <w:t>分、新型</w:t>
            </w:r>
            <w:r w:rsidRPr="002600E4">
              <w:rPr>
                <w:rFonts w:ascii="Times New Roman" w:hAnsi="Times New Roman" w:cs="Times New Roman" w:hint="eastAsia"/>
                <w:color w:val="FF0000"/>
                <w:szCs w:val="24"/>
                <w:u w:val="single"/>
              </w:rPr>
              <w:t>3</w:t>
            </w:r>
            <w:r w:rsidRPr="002600E4">
              <w:rPr>
                <w:rFonts w:ascii="Times New Roman" w:hAnsi="Times New Roman" w:cs="Times New Roman" w:hint="eastAsia"/>
                <w:color w:val="FF0000"/>
                <w:szCs w:val="24"/>
                <w:u w:val="single"/>
              </w:rPr>
              <w:t>分、設計</w:t>
            </w:r>
            <w:r w:rsidRPr="002600E4">
              <w:rPr>
                <w:rFonts w:ascii="Times New Roman" w:hAnsi="Times New Roman" w:cs="Times New Roman" w:hint="eastAsia"/>
                <w:color w:val="FF0000"/>
                <w:szCs w:val="24"/>
                <w:u w:val="single"/>
              </w:rPr>
              <w:t>3</w:t>
            </w:r>
            <w:r w:rsidRPr="002600E4">
              <w:rPr>
                <w:rFonts w:ascii="Times New Roman" w:hAnsi="Times New Roman" w:cs="Times New Roman" w:hint="eastAsia"/>
                <w:color w:val="FF0000"/>
                <w:szCs w:val="24"/>
                <w:u w:val="single"/>
              </w:rPr>
              <w:t>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3A116088" w14:textId="77777777" w:rsidR="002E7EBC" w:rsidRDefault="002E7EBC" w:rsidP="002E7EBC">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tbl>
            <w:tblPr>
              <w:tblW w:w="3583" w:type="dxa"/>
              <w:tblLayout w:type="fixed"/>
              <w:tblCellMar>
                <w:left w:w="10" w:type="dxa"/>
                <w:right w:w="10" w:type="dxa"/>
              </w:tblCellMar>
              <w:tblLook w:val="0000" w:firstRow="0" w:lastRow="0" w:firstColumn="0" w:lastColumn="0" w:noHBand="0" w:noVBand="0"/>
            </w:tblPr>
            <w:tblGrid>
              <w:gridCol w:w="757"/>
              <w:gridCol w:w="984"/>
              <w:gridCol w:w="1842"/>
            </w:tblGrid>
            <w:tr w:rsidR="002E7EBC" w:rsidRPr="002600E4" w14:paraId="71522757" w14:textId="77777777" w:rsidTr="005B0170">
              <w:trPr>
                <w:cantSplit/>
                <w:trHeight w:val="331"/>
              </w:trPr>
              <w:tc>
                <w:tcPr>
                  <w:tcW w:w="3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1212A" w14:textId="77777777" w:rsidR="002E7EBC" w:rsidRPr="002600E4" w:rsidRDefault="002E7EBC" w:rsidP="002E7EBC">
                  <w:pPr>
                    <w:pStyle w:val="Standard"/>
                    <w:snapToGrid w:val="0"/>
                    <w:rPr>
                      <w:rFonts w:ascii="標楷體" w:hAnsi="標楷體" w:cs="Arial"/>
                      <w:bCs/>
                      <w:color w:val="000000"/>
                    </w:rPr>
                  </w:pPr>
                  <w:r w:rsidRPr="002600E4">
                    <w:rPr>
                      <w:rFonts w:ascii="標楷體" w:hAnsi="標楷體" w:cs="Arial"/>
                      <w:bCs/>
                      <w:color w:val="000000"/>
                    </w:rPr>
                    <w:t>發明專利</w:t>
                  </w:r>
                </w:p>
              </w:tc>
            </w:tr>
            <w:tr w:rsidR="002E7EBC" w:rsidRPr="002600E4" w14:paraId="27B7F7CF" w14:textId="77777777" w:rsidTr="005B0170">
              <w:trPr>
                <w:cantSplit/>
              </w:trPr>
              <w:tc>
                <w:tcPr>
                  <w:tcW w:w="7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7BC21B3" w14:textId="77777777" w:rsidR="002E7EBC" w:rsidRPr="002600E4" w:rsidRDefault="002E7EBC" w:rsidP="002E7EBC">
                  <w:pPr>
                    <w:pStyle w:val="Standard"/>
                    <w:snapToGrid w:val="0"/>
                    <w:spacing w:line="240" w:lineRule="atLeast"/>
                    <w:jc w:val="both"/>
                    <w:rPr>
                      <w:rFonts w:ascii="標楷體" w:hAnsi="標楷體" w:cs="Arial"/>
                      <w:bCs/>
                      <w:color w:val="000000"/>
                    </w:rPr>
                  </w:pP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0765BBDA"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國外</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64E45C5B"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加30分</w:t>
                  </w:r>
                </w:p>
              </w:tc>
            </w:tr>
            <w:tr w:rsidR="002E7EBC" w:rsidRPr="002600E4" w14:paraId="52F566E7" w14:textId="77777777" w:rsidTr="005B0170">
              <w:trPr>
                <w:cantSplit/>
              </w:trPr>
              <w:tc>
                <w:tcPr>
                  <w:tcW w:w="75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7AA977D" w14:textId="77777777" w:rsidR="002E7EBC" w:rsidRPr="002600E4" w:rsidRDefault="002E7EBC" w:rsidP="002E7EBC"/>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468287B4"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國內</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89CD072"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加20分</w:t>
                  </w:r>
                </w:p>
              </w:tc>
            </w:tr>
            <w:tr w:rsidR="002E7EBC" w:rsidRPr="002600E4" w14:paraId="6EA30571" w14:textId="77777777" w:rsidTr="005B0170">
              <w:trPr>
                <w:cantSplit/>
              </w:trPr>
              <w:tc>
                <w:tcPr>
                  <w:tcW w:w="3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7C51" w14:textId="77777777" w:rsidR="002E7EBC" w:rsidRPr="002600E4" w:rsidRDefault="002E7EBC" w:rsidP="002E7EBC">
                  <w:pPr>
                    <w:pStyle w:val="Standard"/>
                    <w:snapToGrid w:val="0"/>
                    <w:rPr>
                      <w:rFonts w:ascii="標楷體" w:hAnsi="標楷體" w:cs="Arial"/>
                      <w:bCs/>
                      <w:color w:val="000000"/>
                    </w:rPr>
                  </w:pPr>
                  <w:r w:rsidRPr="002600E4">
                    <w:rPr>
                      <w:rFonts w:ascii="標楷體" w:hAnsi="標楷體" w:cs="Arial"/>
                      <w:bCs/>
                      <w:color w:val="000000"/>
                    </w:rPr>
                    <w:t>新型專利</w:t>
                  </w:r>
                </w:p>
              </w:tc>
            </w:tr>
            <w:tr w:rsidR="002E7EBC" w:rsidRPr="002600E4" w14:paraId="52E79D28" w14:textId="77777777" w:rsidTr="005B0170">
              <w:trPr>
                <w:cantSplit/>
              </w:trPr>
              <w:tc>
                <w:tcPr>
                  <w:tcW w:w="7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F14ADF8" w14:textId="77777777" w:rsidR="002E7EBC" w:rsidRPr="002600E4" w:rsidRDefault="002E7EBC" w:rsidP="002E7EBC">
                  <w:pPr>
                    <w:pStyle w:val="Standard"/>
                    <w:snapToGrid w:val="0"/>
                    <w:spacing w:line="240" w:lineRule="atLeast"/>
                    <w:jc w:val="both"/>
                    <w:rPr>
                      <w:rFonts w:ascii="標楷體" w:hAnsi="標楷體" w:cs="Arial"/>
                      <w:bCs/>
                      <w:color w:val="000000"/>
                    </w:rPr>
                  </w:pP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5762EEEA"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國外</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09746F89"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加10分</w:t>
                  </w:r>
                </w:p>
              </w:tc>
            </w:tr>
            <w:tr w:rsidR="002E7EBC" w:rsidRPr="002600E4" w14:paraId="700233A2" w14:textId="77777777" w:rsidTr="005B0170">
              <w:trPr>
                <w:cantSplit/>
                <w:trHeight w:val="355"/>
              </w:trPr>
              <w:tc>
                <w:tcPr>
                  <w:tcW w:w="75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A84DED3" w14:textId="77777777" w:rsidR="002E7EBC" w:rsidRPr="002600E4" w:rsidRDefault="002E7EBC" w:rsidP="002E7EBC"/>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76650F94"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國內</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E13932F"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加6分</w:t>
                  </w:r>
                </w:p>
              </w:tc>
            </w:tr>
            <w:tr w:rsidR="002E7EBC" w:rsidRPr="002600E4" w14:paraId="1E25E52E" w14:textId="77777777" w:rsidTr="005B0170">
              <w:trPr>
                <w:cantSplit/>
                <w:trHeight w:val="360"/>
              </w:trPr>
              <w:tc>
                <w:tcPr>
                  <w:tcW w:w="3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3CB95" w14:textId="77777777" w:rsidR="002E7EBC" w:rsidRPr="002600E4" w:rsidRDefault="002E7EBC" w:rsidP="002E7EBC">
                  <w:pPr>
                    <w:pStyle w:val="Standard"/>
                    <w:snapToGrid w:val="0"/>
                    <w:jc w:val="both"/>
                    <w:rPr>
                      <w:rFonts w:ascii="標楷體" w:hAnsi="標楷體" w:cs="Arial"/>
                      <w:bCs/>
                      <w:color w:val="000000"/>
                      <w:szCs w:val="21"/>
                    </w:rPr>
                  </w:pPr>
                  <w:r w:rsidRPr="00954E3F">
                    <w:rPr>
                      <w:rFonts w:ascii="標楷體" w:hAnsi="標楷體" w:cs="Arial"/>
                      <w:bCs/>
                      <w:color w:val="FF0000"/>
                      <w:szCs w:val="21"/>
                      <w:u w:val="single"/>
                    </w:rPr>
                    <w:t>新式樣</w:t>
                  </w:r>
                  <w:r w:rsidRPr="002600E4">
                    <w:rPr>
                      <w:rFonts w:ascii="標楷體" w:hAnsi="標楷體" w:cs="Arial"/>
                      <w:bCs/>
                      <w:color w:val="000000"/>
                      <w:szCs w:val="21"/>
                    </w:rPr>
                    <w:t>專利</w:t>
                  </w:r>
                </w:p>
              </w:tc>
            </w:tr>
            <w:tr w:rsidR="002E7EBC" w:rsidRPr="002600E4" w14:paraId="294B0ECB" w14:textId="77777777" w:rsidTr="005B0170">
              <w:trPr>
                <w:cantSplit/>
                <w:trHeight w:val="330"/>
              </w:trPr>
              <w:tc>
                <w:tcPr>
                  <w:tcW w:w="7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ED5C538" w14:textId="77777777" w:rsidR="002E7EBC" w:rsidRPr="002600E4" w:rsidRDefault="002E7EBC" w:rsidP="002E7EBC">
                  <w:pPr>
                    <w:pStyle w:val="Standard"/>
                    <w:snapToGrid w:val="0"/>
                    <w:spacing w:line="240" w:lineRule="atLeast"/>
                    <w:jc w:val="both"/>
                    <w:rPr>
                      <w:rFonts w:ascii="標楷體" w:hAnsi="標楷體" w:cs="Arial"/>
                      <w:bCs/>
                      <w:color w:val="000000"/>
                    </w:rPr>
                  </w:pPr>
                </w:p>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59FBAEF6"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國外</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2774075C"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加10分</w:t>
                  </w:r>
                </w:p>
              </w:tc>
            </w:tr>
            <w:tr w:rsidR="002E7EBC" w:rsidRPr="002600E4" w14:paraId="6850B16B" w14:textId="77777777" w:rsidTr="005B0170">
              <w:trPr>
                <w:cantSplit/>
                <w:trHeight w:val="251"/>
              </w:trPr>
              <w:tc>
                <w:tcPr>
                  <w:tcW w:w="75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F834854" w14:textId="77777777" w:rsidR="002E7EBC" w:rsidRPr="002600E4" w:rsidRDefault="002E7EBC" w:rsidP="002E7EBC"/>
              </w:tc>
              <w:tc>
                <w:tcPr>
                  <w:tcW w:w="984" w:type="dxa"/>
                  <w:tcBorders>
                    <w:top w:val="single" w:sz="4" w:space="0" w:color="000000"/>
                    <w:left w:val="single" w:sz="4" w:space="0" w:color="000000"/>
                    <w:bottom w:val="single" w:sz="4" w:space="0" w:color="000000"/>
                  </w:tcBorders>
                  <w:tcMar>
                    <w:top w:w="0" w:type="dxa"/>
                    <w:left w:w="108" w:type="dxa"/>
                    <w:bottom w:w="0" w:type="dxa"/>
                    <w:right w:w="108" w:type="dxa"/>
                  </w:tcMar>
                </w:tcPr>
                <w:p w14:paraId="2A7A9C67"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國內</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3CCEE5BF" w14:textId="77777777" w:rsidR="002E7EBC" w:rsidRPr="002600E4" w:rsidRDefault="002E7EBC" w:rsidP="002E7EBC">
                  <w:pPr>
                    <w:pStyle w:val="Standard"/>
                    <w:spacing w:line="240" w:lineRule="atLeast"/>
                    <w:jc w:val="both"/>
                    <w:rPr>
                      <w:rFonts w:ascii="標楷體" w:hAnsi="標楷體" w:cs="Arial"/>
                      <w:bCs/>
                      <w:color w:val="000000"/>
                    </w:rPr>
                  </w:pPr>
                  <w:r w:rsidRPr="002600E4">
                    <w:rPr>
                      <w:rFonts w:ascii="標楷體" w:hAnsi="標楷體" w:cs="Arial"/>
                      <w:bCs/>
                      <w:color w:val="000000"/>
                    </w:rPr>
                    <w:t>加6分</w:t>
                  </w:r>
                </w:p>
              </w:tc>
            </w:tr>
          </w:tbl>
          <w:p w14:paraId="3E566215" w14:textId="4B7FDF93" w:rsidR="002E7EBC" w:rsidRPr="00E6238F" w:rsidRDefault="002E7EBC" w:rsidP="002E7EBC">
            <w:pPr>
              <w:spacing w:line="400" w:lineRule="exact"/>
              <w:jc w:val="both"/>
              <w:rPr>
                <w:color w:val="000000"/>
                <w:sz w:val="24"/>
                <w:szCs w:val="24"/>
              </w:rPr>
            </w:pP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F6136" w14:textId="77777777" w:rsidR="002E7EBC" w:rsidRDefault="002E7EBC" w:rsidP="002E7EBC">
            <w:pPr>
              <w:contextualSpacing/>
              <w:rPr>
                <w:rFonts w:ascii="Times New Roman" w:hAnsi="Times New Roman" w:cs="Times New Roman"/>
                <w:szCs w:val="24"/>
              </w:rPr>
            </w:pPr>
            <w:r>
              <w:rPr>
                <w:rFonts w:ascii="Times New Roman" w:hAnsi="Times New Roman" w:cs="Times New Roman" w:hint="eastAsia"/>
                <w:szCs w:val="24"/>
              </w:rPr>
              <w:t>1.</w:t>
            </w:r>
            <w:r w:rsidRPr="002600E4">
              <w:rPr>
                <w:rFonts w:ascii="Times New Roman" w:hAnsi="Times New Roman" w:cs="Times New Roman" w:hint="eastAsia"/>
                <w:szCs w:val="24"/>
              </w:rPr>
              <w:t xml:space="preserve"> </w:t>
            </w:r>
            <w:r w:rsidRPr="002600E4">
              <w:rPr>
                <w:rFonts w:ascii="Times New Roman" w:hAnsi="Times New Roman" w:cs="Times New Roman" w:hint="eastAsia"/>
                <w:szCs w:val="24"/>
              </w:rPr>
              <w:t>考量發明專利需經過實質審查，權利相對於新型專利及設計專利穩定，重新修訂本項配分標準</w:t>
            </w:r>
            <w:r>
              <w:rPr>
                <w:rFonts w:ascii="Times New Roman" w:hAnsi="Times New Roman" w:cs="Times New Roman" w:hint="eastAsia"/>
                <w:szCs w:val="24"/>
              </w:rPr>
              <w:t>。</w:t>
            </w:r>
          </w:p>
          <w:p w14:paraId="12FD8C6F" w14:textId="4DF14815" w:rsidR="002E7EBC" w:rsidRPr="00E6238F" w:rsidRDefault="002E7EBC" w:rsidP="002E7EBC">
            <w:pPr>
              <w:jc w:val="both"/>
              <w:rPr>
                <w:color w:val="000000"/>
                <w:sz w:val="24"/>
                <w:szCs w:val="24"/>
              </w:rPr>
            </w:pPr>
            <w:r>
              <w:rPr>
                <w:rFonts w:ascii="Times New Roman" w:hAnsi="Times New Roman" w:cs="Times New Roman" w:hint="eastAsia"/>
                <w:szCs w:val="24"/>
              </w:rPr>
              <w:t>2.</w:t>
            </w:r>
            <w:r w:rsidRPr="00954E3F">
              <w:rPr>
                <w:rFonts w:ascii="Times New Roman" w:hAnsi="Times New Roman" w:cs="Times New Roman"/>
                <w:szCs w:val="24"/>
              </w:rPr>
              <w:t>經濟部智慧局已</w:t>
            </w:r>
            <w:r w:rsidRPr="00954E3F">
              <w:rPr>
                <w:rFonts w:ascii="Times New Roman" w:hAnsi="Times New Roman" w:cs="Times New Roman" w:hint="eastAsia"/>
                <w:szCs w:val="24"/>
              </w:rPr>
              <w:t>將「新式樣專利」改</w:t>
            </w:r>
            <w:r>
              <w:rPr>
                <w:rFonts w:ascii="Times New Roman" w:hAnsi="Times New Roman" w:cs="Times New Roman" w:hint="eastAsia"/>
                <w:szCs w:val="24"/>
              </w:rPr>
              <w:t>名</w:t>
            </w:r>
            <w:r w:rsidRPr="00954E3F">
              <w:rPr>
                <w:rFonts w:ascii="Times New Roman" w:hAnsi="Times New Roman" w:cs="Times New Roman" w:hint="eastAsia"/>
                <w:szCs w:val="24"/>
              </w:rPr>
              <w:t>為「設計專利</w:t>
            </w:r>
            <w:r>
              <w:rPr>
                <w:rFonts w:ascii="Times New Roman" w:hAnsi="Times New Roman" w:cs="Times New Roman" w:hint="eastAsia"/>
                <w:szCs w:val="24"/>
              </w:rPr>
              <w:t>」</w:t>
            </w:r>
          </w:p>
        </w:tc>
        <w:tc>
          <w:tcPr>
            <w:tcW w:w="4818" w:type="dxa"/>
          </w:tcPr>
          <w:p w14:paraId="240138C5" w14:textId="77777777" w:rsidR="002E7EBC" w:rsidRPr="00D355C4" w:rsidRDefault="002E7EBC" w:rsidP="002E7EBC">
            <w:pPr>
              <w:jc w:val="both"/>
              <w:rPr>
                <w:color w:val="000000"/>
                <w:sz w:val="24"/>
                <w:szCs w:val="24"/>
              </w:rPr>
            </w:pPr>
          </w:p>
        </w:tc>
      </w:tr>
      <w:tr w:rsidR="002E7EBC" w:rsidRPr="00E6238F" w14:paraId="21ADA5FD" w14:textId="77777777" w:rsidTr="005B0170">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2C8C51B8" w14:textId="77777777" w:rsidR="002E7EBC" w:rsidRDefault="002E7EBC" w:rsidP="002E7EBC">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p w14:paraId="53CB7F76" w14:textId="1E27BD23" w:rsidR="002E7EBC" w:rsidRPr="00E6238F" w:rsidRDefault="002E7EBC" w:rsidP="002E7EBC">
            <w:pPr>
              <w:jc w:val="both"/>
              <w:rPr>
                <w:color w:val="000000"/>
                <w:sz w:val="24"/>
                <w:szCs w:val="24"/>
              </w:rPr>
            </w:pPr>
            <w:r w:rsidRPr="002600E4">
              <w:rPr>
                <w:rFonts w:ascii="Times New Roman" w:hAnsi="Times New Roman" w:cs="Times New Roman" w:hint="eastAsia"/>
                <w:szCs w:val="24"/>
              </w:rPr>
              <w:t>技術轉移合計金額每</w:t>
            </w:r>
            <w:r w:rsidRPr="002600E4">
              <w:rPr>
                <w:rFonts w:ascii="Times New Roman" w:hAnsi="Times New Roman" w:cs="Times New Roman"/>
                <w:szCs w:val="24"/>
              </w:rPr>
              <w:t>2</w:t>
            </w:r>
            <w:r w:rsidRPr="002600E4">
              <w:rPr>
                <w:rFonts w:ascii="Times New Roman" w:hAnsi="Times New Roman" w:cs="Times New Roman" w:hint="eastAsia"/>
                <w:szCs w:val="24"/>
              </w:rPr>
              <w:t>萬元</w:t>
            </w:r>
            <w:r w:rsidRPr="002600E4">
              <w:rPr>
                <w:rFonts w:ascii="Times New Roman" w:hAnsi="Times New Roman" w:cs="Times New Roman" w:hint="eastAsia"/>
                <w:color w:val="FF0000"/>
                <w:szCs w:val="24"/>
                <w:u w:val="single"/>
              </w:rPr>
              <w:t>得</w:t>
            </w:r>
            <w:r w:rsidRPr="002600E4">
              <w:rPr>
                <w:rFonts w:ascii="Times New Roman" w:hAnsi="Times New Roman" w:cs="Times New Roman"/>
                <w:szCs w:val="24"/>
              </w:rPr>
              <w:t>1</w:t>
            </w:r>
            <w:r w:rsidRPr="002600E4">
              <w:rPr>
                <w:rFonts w:ascii="Times New Roman" w:hAnsi="Times New Roman" w:cs="Times New Roman" w:hint="eastAsia"/>
                <w:szCs w:val="24"/>
              </w:rPr>
              <w:t>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2729F246" w14:textId="77777777" w:rsidR="002E7EBC" w:rsidRDefault="002E7EBC" w:rsidP="002E7EBC">
            <w:pPr>
              <w:contextualSpacing/>
              <w:rPr>
                <w:rFonts w:ascii="Times New Roman" w:hAnsi="Times New Roman" w:cs="Times New Roman"/>
                <w:b/>
                <w:szCs w:val="24"/>
              </w:rPr>
            </w:pPr>
            <w:r w:rsidRPr="002600E4">
              <w:rPr>
                <w:rFonts w:ascii="Times New Roman" w:hAnsi="Times New Roman" w:cs="Times New Roman" w:hint="eastAsia"/>
                <w:b/>
                <w:szCs w:val="24"/>
              </w:rPr>
              <w:t>（</w:t>
            </w:r>
            <w:r w:rsidRPr="002600E4">
              <w:rPr>
                <w:rFonts w:ascii="Times New Roman" w:hAnsi="Times New Roman" w:cs="Times New Roman" w:hint="eastAsia"/>
                <w:b/>
                <w:szCs w:val="24"/>
              </w:rPr>
              <w:t>4</w:t>
            </w:r>
            <w:r w:rsidRPr="002600E4">
              <w:rPr>
                <w:rFonts w:ascii="Times New Roman" w:hAnsi="Times New Roman" w:cs="Times New Roman" w:hint="eastAsia"/>
                <w:b/>
                <w:szCs w:val="24"/>
              </w:rPr>
              <w:t>）專利及技術轉移</w:t>
            </w:r>
            <w:r w:rsidRPr="002600E4">
              <w:rPr>
                <w:rFonts w:ascii="Times New Roman" w:hAnsi="Times New Roman" w:cs="Times New Roman" w:hint="eastAsia"/>
                <w:b/>
                <w:szCs w:val="24"/>
              </w:rPr>
              <w:t>(</w:t>
            </w:r>
            <w:r w:rsidRPr="002600E4">
              <w:rPr>
                <w:rFonts w:ascii="Times New Roman" w:hAnsi="Times New Roman" w:cs="Times New Roman" w:hint="eastAsia"/>
                <w:b/>
                <w:szCs w:val="24"/>
              </w:rPr>
              <w:t>最高得</w:t>
            </w:r>
            <w:r w:rsidRPr="002600E4">
              <w:rPr>
                <w:rFonts w:ascii="Times New Roman" w:hAnsi="Times New Roman" w:cs="Times New Roman" w:hint="eastAsia"/>
                <w:b/>
                <w:szCs w:val="24"/>
              </w:rPr>
              <w:t>30</w:t>
            </w:r>
            <w:r w:rsidRPr="002600E4">
              <w:rPr>
                <w:rFonts w:ascii="Times New Roman" w:hAnsi="Times New Roman" w:cs="Times New Roman" w:hint="eastAsia"/>
                <w:b/>
                <w:szCs w:val="24"/>
              </w:rPr>
              <w:t>分</w:t>
            </w:r>
            <w:r w:rsidRPr="002600E4">
              <w:rPr>
                <w:rFonts w:ascii="Times New Roman" w:hAnsi="Times New Roman" w:cs="Times New Roman" w:hint="eastAsia"/>
                <w:b/>
                <w:szCs w:val="24"/>
              </w:rPr>
              <w:t>)</w:t>
            </w:r>
            <w:r w:rsidRPr="002600E4">
              <w:rPr>
                <w:rFonts w:ascii="Times New Roman" w:hAnsi="Times New Roman" w:cs="Times New Roman" w:hint="eastAsia"/>
                <w:b/>
                <w:szCs w:val="24"/>
              </w:rPr>
              <w:t>：表</w:t>
            </w:r>
            <w:r w:rsidRPr="002600E4">
              <w:rPr>
                <w:rFonts w:ascii="Times New Roman" w:hAnsi="Times New Roman" w:cs="Times New Roman" w:hint="eastAsia"/>
                <w:b/>
                <w:szCs w:val="24"/>
              </w:rPr>
              <w:t>R-2-4</w:t>
            </w:r>
          </w:p>
          <w:p w14:paraId="4685EA17" w14:textId="0F404159" w:rsidR="002E7EBC" w:rsidRPr="00E6238F" w:rsidRDefault="002E7EBC" w:rsidP="002E7EBC">
            <w:pPr>
              <w:spacing w:after="302"/>
              <w:ind w:left="-5"/>
              <w:jc w:val="both"/>
              <w:rPr>
                <w:sz w:val="24"/>
                <w:szCs w:val="24"/>
              </w:rPr>
            </w:pPr>
            <w:r w:rsidRPr="002600E4">
              <w:rPr>
                <w:rFonts w:ascii="Times New Roman" w:hAnsi="Times New Roman" w:cs="Times New Roman" w:hint="eastAsia"/>
                <w:szCs w:val="24"/>
              </w:rPr>
              <w:t>技術轉移合計金額每</w:t>
            </w:r>
            <w:r w:rsidRPr="002600E4">
              <w:rPr>
                <w:rFonts w:ascii="Times New Roman" w:hAnsi="Times New Roman" w:cs="Times New Roman"/>
                <w:szCs w:val="24"/>
              </w:rPr>
              <w:t>2</w:t>
            </w:r>
            <w:r w:rsidRPr="002600E4">
              <w:rPr>
                <w:rFonts w:ascii="Times New Roman" w:hAnsi="Times New Roman" w:cs="Times New Roman" w:hint="eastAsia"/>
                <w:szCs w:val="24"/>
              </w:rPr>
              <w:t>萬元</w:t>
            </w:r>
            <w:r w:rsidRPr="002600E4">
              <w:rPr>
                <w:rFonts w:ascii="Times New Roman" w:hAnsi="Times New Roman" w:cs="Times New Roman" w:hint="eastAsia"/>
                <w:color w:val="FF0000"/>
                <w:szCs w:val="24"/>
                <w:u w:val="single"/>
              </w:rPr>
              <w:t>加</w:t>
            </w:r>
            <w:r w:rsidRPr="002600E4">
              <w:rPr>
                <w:rFonts w:ascii="Times New Roman" w:hAnsi="Times New Roman" w:cs="Times New Roman"/>
                <w:szCs w:val="24"/>
              </w:rPr>
              <w:t>1</w:t>
            </w:r>
            <w:r w:rsidRPr="002600E4">
              <w:rPr>
                <w:rFonts w:ascii="Times New Roman" w:hAnsi="Times New Roman" w:cs="Times New Roman" w:hint="eastAsia"/>
                <w:szCs w:val="24"/>
              </w:rPr>
              <w:t>分</w:t>
            </w:r>
            <w:r w:rsidRPr="002600E4">
              <w:rPr>
                <w:rFonts w:ascii="Times New Roman" w:hAnsi="Times New Roman" w:cs="Times New Roman" w:hint="eastAsia"/>
                <w:strike/>
                <w:color w:val="FF0000"/>
                <w:szCs w:val="24"/>
                <w:u w:val="single"/>
              </w:rPr>
              <w:t>，餘數逹</w:t>
            </w:r>
            <w:r w:rsidRPr="002600E4">
              <w:rPr>
                <w:rFonts w:ascii="Times New Roman" w:hAnsi="Times New Roman" w:cs="Times New Roman"/>
                <w:strike/>
                <w:color w:val="FF0000"/>
                <w:szCs w:val="24"/>
                <w:u w:val="single"/>
              </w:rPr>
              <w:t>1</w:t>
            </w:r>
            <w:r w:rsidRPr="002600E4">
              <w:rPr>
                <w:rFonts w:ascii="Times New Roman" w:hAnsi="Times New Roman" w:cs="Times New Roman" w:hint="eastAsia"/>
                <w:strike/>
                <w:color w:val="FF0000"/>
                <w:szCs w:val="24"/>
                <w:u w:val="single"/>
              </w:rPr>
              <w:t>萬元者得加計</w:t>
            </w:r>
            <w:r w:rsidRPr="002600E4">
              <w:rPr>
                <w:rFonts w:ascii="Times New Roman" w:hAnsi="Times New Roman" w:cs="Times New Roman"/>
                <w:strike/>
                <w:color w:val="FF0000"/>
                <w:szCs w:val="24"/>
                <w:u w:val="single"/>
              </w:rPr>
              <w:t>1</w:t>
            </w:r>
            <w:r w:rsidRPr="002600E4">
              <w:rPr>
                <w:rFonts w:ascii="Times New Roman" w:hAnsi="Times New Roman" w:cs="Times New Roman" w:hint="eastAsia"/>
                <w:strike/>
                <w:color w:val="FF0000"/>
                <w:szCs w:val="24"/>
                <w:u w:val="single"/>
              </w:rPr>
              <w:t>分</w:t>
            </w:r>
            <w:r w:rsidRPr="002600E4">
              <w:rPr>
                <w:rFonts w:ascii="Times New Roman" w:hAnsi="Times New Roman" w:cs="Times New Roman" w:hint="eastAsia"/>
                <w:szCs w:val="24"/>
              </w:rPr>
              <w:t>。</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1F7D9" w14:textId="77777777" w:rsidR="002E7EBC" w:rsidRPr="005679EF" w:rsidRDefault="002E7EBC" w:rsidP="002E7EBC">
            <w:pPr>
              <w:contextualSpacing/>
              <w:rPr>
                <w:rFonts w:ascii="Times New Roman" w:hAnsi="Times New Roman" w:cs="Times New Roman"/>
                <w:szCs w:val="24"/>
              </w:rPr>
            </w:pPr>
            <w:r>
              <w:rPr>
                <w:rFonts w:ascii="Times New Roman" w:hAnsi="Times New Roman" w:cs="Times New Roman" w:hint="eastAsia"/>
                <w:szCs w:val="24"/>
              </w:rPr>
              <w:t>1.</w:t>
            </w:r>
            <w:r w:rsidRPr="007A7355">
              <w:rPr>
                <w:rFonts w:ascii="Times New Roman" w:hAnsi="Times New Roman" w:cs="Times New Roman" w:hint="eastAsia"/>
                <w:szCs w:val="24"/>
              </w:rPr>
              <w:t>酌予文字修正</w:t>
            </w:r>
            <w:r w:rsidRPr="005679EF">
              <w:rPr>
                <w:rFonts w:ascii="Times New Roman" w:hAnsi="Times New Roman" w:cs="Times New Roman"/>
                <w:szCs w:val="24"/>
              </w:rPr>
              <w:t>。</w:t>
            </w:r>
          </w:p>
          <w:p w14:paraId="2C995813" w14:textId="571DE824" w:rsidR="002E7EBC" w:rsidRPr="00053FBB" w:rsidRDefault="002E7EBC" w:rsidP="002E7EBC">
            <w:pPr>
              <w:widowControl w:val="0"/>
              <w:spacing w:line="400" w:lineRule="exact"/>
              <w:jc w:val="both"/>
              <w:rPr>
                <w:color w:val="000000"/>
                <w:sz w:val="24"/>
                <w:szCs w:val="24"/>
              </w:rPr>
            </w:pPr>
            <w:r>
              <w:rPr>
                <w:rFonts w:ascii="Times New Roman" w:hAnsi="Times New Roman" w:cs="Times New Roman" w:hint="eastAsia"/>
                <w:szCs w:val="24"/>
              </w:rPr>
              <w:t>2.</w:t>
            </w:r>
            <w:r w:rsidRPr="002600E4">
              <w:rPr>
                <w:rFonts w:ascii="Times New Roman" w:hAnsi="Times New Roman" w:cs="Times New Roman" w:hint="eastAsia"/>
                <w:szCs w:val="24"/>
              </w:rPr>
              <w:t>技術移轉累計金額刪除餘數。</w:t>
            </w:r>
          </w:p>
        </w:tc>
        <w:tc>
          <w:tcPr>
            <w:tcW w:w="4818" w:type="dxa"/>
          </w:tcPr>
          <w:p w14:paraId="11D4898D" w14:textId="77777777" w:rsidR="002E7EBC" w:rsidRPr="00E6238F" w:rsidRDefault="002E7EBC" w:rsidP="002E7EBC">
            <w:pPr>
              <w:jc w:val="both"/>
              <w:rPr>
                <w:color w:val="000000"/>
                <w:sz w:val="24"/>
                <w:szCs w:val="24"/>
              </w:rPr>
            </w:pPr>
          </w:p>
        </w:tc>
      </w:tr>
    </w:tbl>
    <w:p w14:paraId="56F1C780" w14:textId="0A44532D" w:rsidR="00053FBB" w:rsidRDefault="00053FBB" w:rsidP="00053FBB">
      <w:pPr>
        <w:spacing w:line="240" w:lineRule="auto"/>
        <w:rPr>
          <w:b/>
          <w:sz w:val="40"/>
          <w:szCs w:val="24"/>
        </w:rPr>
      </w:pPr>
      <w:r w:rsidRPr="00D355C4">
        <w:rPr>
          <w:rFonts w:hint="eastAsia"/>
          <w:b/>
          <w:sz w:val="40"/>
          <w:szCs w:val="24"/>
        </w:rPr>
        <w:lastRenderedPageBreak/>
        <w:t>《附表</w:t>
      </w:r>
      <w:r w:rsidRPr="00053FBB">
        <w:rPr>
          <w:rFonts w:hint="eastAsia"/>
          <w:b/>
          <w:sz w:val="40"/>
          <w:szCs w:val="24"/>
        </w:rPr>
        <w:t>「輔導及服務綜合評分表</w:t>
      </w:r>
      <w:r w:rsidRPr="00053FBB">
        <w:rPr>
          <w:b/>
          <w:sz w:val="40"/>
          <w:szCs w:val="24"/>
        </w:rPr>
        <w:t>S」</w:t>
      </w:r>
      <w:r w:rsidRPr="00D355C4">
        <w:rPr>
          <w:rFonts w:hint="eastAsia"/>
          <w:b/>
          <w:sz w:val="40"/>
          <w:szCs w:val="24"/>
        </w:rPr>
        <w:t>修正對照表，接續下一頁》</w:t>
      </w:r>
    </w:p>
    <w:p w14:paraId="566651BA" w14:textId="3B3AB68E" w:rsidR="00053FBB" w:rsidRDefault="00053FBB">
      <w:pPr>
        <w:rPr>
          <w:b/>
          <w:sz w:val="40"/>
          <w:szCs w:val="24"/>
        </w:rPr>
      </w:pPr>
      <w:r>
        <w:rPr>
          <w:b/>
          <w:sz w:val="40"/>
          <w:szCs w:val="24"/>
        </w:rPr>
        <w:br w:type="page"/>
      </w: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053FBB" w:rsidRPr="00E6238F" w14:paraId="5E5C5974" w14:textId="77777777" w:rsidTr="00053FBB">
        <w:trPr>
          <w:trHeight w:val="425"/>
          <w:jc w:val="center"/>
        </w:trPr>
        <w:tc>
          <w:tcPr>
            <w:tcW w:w="19838" w:type="dxa"/>
            <w:gridSpan w:val="4"/>
            <w:shd w:val="clear" w:color="auto" w:fill="D9D9D9" w:themeFill="background1" w:themeFillShade="D9"/>
            <w:vAlign w:val="center"/>
          </w:tcPr>
          <w:p w14:paraId="2A28128C" w14:textId="38578F97" w:rsidR="00053FBB" w:rsidRPr="00053FBB" w:rsidRDefault="00AB104A" w:rsidP="005B0170">
            <w:pPr>
              <w:jc w:val="center"/>
              <w:rPr>
                <w:b/>
                <w:sz w:val="36"/>
                <w:szCs w:val="24"/>
              </w:rPr>
            </w:pPr>
            <w:r w:rsidRPr="00AB104A">
              <w:rPr>
                <w:rFonts w:hint="eastAsia"/>
                <w:b/>
                <w:sz w:val="36"/>
                <w:szCs w:val="24"/>
              </w:rPr>
              <w:lastRenderedPageBreak/>
              <w:t>國立高雄餐旅大學編制外專任教學人員評鑑項目基準暨評分表</w:t>
            </w:r>
            <w:r w:rsidR="00053FBB" w:rsidRPr="00053FBB">
              <w:rPr>
                <w:rFonts w:hint="eastAsia"/>
                <w:b/>
                <w:sz w:val="36"/>
                <w:szCs w:val="24"/>
              </w:rPr>
              <w:t>「輔導及服務綜合評分表</w:t>
            </w:r>
            <w:r w:rsidR="00053FBB" w:rsidRPr="00053FBB">
              <w:rPr>
                <w:b/>
                <w:sz w:val="36"/>
                <w:szCs w:val="24"/>
              </w:rPr>
              <w:t>S」修正條文對照表</w:t>
            </w:r>
          </w:p>
        </w:tc>
      </w:tr>
      <w:tr w:rsidR="00053FBB" w:rsidRPr="00E6238F" w14:paraId="131EC946" w14:textId="77777777" w:rsidTr="005B0170">
        <w:trPr>
          <w:trHeight w:val="425"/>
          <w:jc w:val="center"/>
        </w:trPr>
        <w:tc>
          <w:tcPr>
            <w:tcW w:w="5100" w:type="dxa"/>
            <w:vAlign w:val="center"/>
          </w:tcPr>
          <w:p w14:paraId="17E093C1" w14:textId="77777777" w:rsidR="00053FBB" w:rsidRPr="001C0E00" w:rsidRDefault="00053FBB" w:rsidP="005B0170">
            <w:pPr>
              <w:jc w:val="center"/>
            </w:pPr>
            <w:r w:rsidRPr="001C0E00">
              <w:rPr>
                <w:color w:val="000000"/>
              </w:rPr>
              <w:t>修正條文</w:t>
            </w:r>
          </w:p>
        </w:tc>
        <w:tc>
          <w:tcPr>
            <w:tcW w:w="5102" w:type="dxa"/>
            <w:vAlign w:val="center"/>
          </w:tcPr>
          <w:p w14:paraId="1D911A13" w14:textId="77777777" w:rsidR="00053FBB" w:rsidRPr="001C0E00" w:rsidRDefault="00053FBB" w:rsidP="005B0170">
            <w:pPr>
              <w:jc w:val="center"/>
            </w:pPr>
            <w:r w:rsidRPr="001C0E00">
              <w:t>現行條文</w:t>
            </w:r>
          </w:p>
        </w:tc>
        <w:tc>
          <w:tcPr>
            <w:tcW w:w="4818" w:type="dxa"/>
            <w:vAlign w:val="center"/>
          </w:tcPr>
          <w:p w14:paraId="62A1FEE7" w14:textId="77777777" w:rsidR="00053FBB" w:rsidRPr="001C0E00" w:rsidRDefault="00053FBB" w:rsidP="005B0170">
            <w:pPr>
              <w:jc w:val="center"/>
            </w:pPr>
            <w:r w:rsidRPr="001C0E00">
              <w:rPr>
                <w:color w:val="000000"/>
              </w:rPr>
              <w:t>說明</w:t>
            </w:r>
          </w:p>
        </w:tc>
        <w:tc>
          <w:tcPr>
            <w:tcW w:w="4818" w:type="dxa"/>
          </w:tcPr>
          <w:p w14:paraId="7BBCC000" w14:textId="77777777" w:rsidR="00053FBB" w:rsidRPr="001C0E00" w:rsidRDefault="00053FBB" w:rsidP="005B0170">
            <w:pPr>
              <w:jc w:val="center"/>
              <w:rPr>
                <w:color w:val="000000"/>
              </w:rPr>
            </w:pPr>
            <w:r w:rsidRPr="001C0E00">
              <w:rPr>
                <w:kern w:val="2"/>
              </w:rPr>
              <w:t>修正意見</w:t>
            </w:r>
          </w:p>
        </w:tc>
      </w:tr>
      <w:tr w:rsidR="00053FBB" w:rsidRPr="00E6238F" w14:paraId="6CD1D1CB" w14:textId="77777777" w:rsidTr="005B0170">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70A1F7D" w14:textId="77777777" w:rsidR="00053FBB" w:rsidRPr="00916013" w:rsidRDefault="00053FBB" w:rsidP="00053FBB">
            <w:pPr>
              <w:ind w:left="120" w:hanging="108"/>
              <w:rPr>
                <w:rFonts w:cs="Times New Roman"/>
                <w:b/>
                <w:bCs/>
                <w:color w:val="000000"/>
                <w:szCs w:val="24"/>
              </w:rPr>
            </w:pPr>
            <w:r w:rsidRPr="00916013">
              <w:rPr>
                <w:rFonts w:cs="Times New Roman" w:hint="eastAsia"/>
                <w:b/>
                <w:bCs/>
                <w:color w:val="000000"/>
                <w:szCs w:val="24"/>
              </w:rPr>
              <w:t>2.校內輔導及服務（最高得30分）：列表S-2</w:t>
            </w:r>
          </w:p>
          <w:p w14:paraId="1A66D7E1" w14:textId="77777777" w:rsidR="00053FBB" w:rsidRPr="00916013" w:rsidRDefault="00053FBB" w:rsidP="00053FBB">
            <w:pPr>
              <w:ind w:left="120" w:hanging="108"/>
              <w:rPr>
                <w:rFonts w:cs="Times New Roman"/>
                <w:szCs w:val="24"/>
              </w:rPr>
            </w:pPr>
            <w:r w:rsidRPr="00916013">
              <w:rPr>
                <w:rFonts w:hint="eastAsia"/>
              </w:rPr>
              <w:t>3</w:t>
            </w:r>
            <w:proofErr w:type="gramStart"/>
            <w:r w:rsidRPr="00916013">
              <w:rPr>
                <w:rFonts w:hint="eastAsia"/>
              </w:rPr>
              <w:t>）</w:t>
            </w:r>
            <w:proofErr w:type="gramEnd"/>
            <w:r w:rsidRPr="00916013">
              <w:rPr>
                <w:rFonts w:hint="eastAsia"/>
              </w:rPr>
              <w:t>校務</w:t>
            </w:r>
          </w:p>
          <w:p w14:paraId="76748191" w14:textId="77777777" w:rsidR="00053FBB" w:rsidRPr="00916013" w:rsidRDefault="00053FBB" w:rsidP="00053FBB">
            <w:pPr>
              <w:snapToGrid w:val="0"/>
              <w:ind w:leftChars="100" w:left="1000" w:hangingChars="257" w:hanging="720"/>
              <w:jc w:val="both"/>
            </w:pPr>
            <w:r w:rsidRPr="00916013">
              <w:rPr>
                <w:rFonts w:hint="eastAsia"/>
              </w:rPr>
              <w:t>（1）校級會議代表：每年加5分</w:t>
            </w:r>
            <w:r>
              <w:rPr>
                <w:rFonts w:hint="eastAsia"/>
              </w:rPr>
              <w:t>，</w:t>
            </w:r>
            <w:r w:rsidRPr="00916013">
              <w:t xml:space="preserve"> </w:t>
            </w:r>
          </w:p>
          <w:p w14:paraId="6E9B85AB" w14:textId="77777777" w:rsidR="00053FBB" w:rsidRPr="00916013" w:rsidRDefault="00053FBB" w:rsidP="00053FBB">
            <w:pPr>
              <w:snapToGrid w:val="0"/>
              <w:ind w:leftChars="100" w:left="840" w:hangingChars="200" w:hanging="560"/>
              <w:jc w:val="both"/>
            </w:pPr>
            <w:r w:rsidRPr="00916013">
              <w:rPr>
                <w:rFonts w:hint="eastAsia"/>
              </w:rPr>
              <w:t>（2）校務工作：每年每項加3分</w:t>
            </w:r>
          </w:p>
          <w:p w14:paraId="5F63E3D6" w14:textId="77777777" w:rsidR="00053FBB" w:rsidRPr="00916013" w:rsidRDefault="00053FBB" w:rsidP="00053FBB">
            <w:pPr>
              <w:snapToGrid w:val="0"/>
              <w:ind w:leftChars="100" w:left="1008" w:hangingChars="260" w:hanging="728"/>
              <w:jc w:val="both"/>
            </w:pPr>
            <w:r w:rsidRPr="00916013">
              <w:rPr>
                <w:rFonts w:hint="eastAsia"/>
              </w:rPr>
              <w:t>（3）指導及參與學校指派之各項宴會活動之製備及服務工作：每次2分</w:t>
            </w:r>
          </w:p>
          <w:p w14:paraId="212FCFD8" w14:textId="1628662E" w:rsidR="00053FBB" w:rsidRPr="00053FBB" w:rsidRDefault="00053FBB" w:rsidP="00053FBB">
            <w:pPr>
              <w:snapToGrid w:val="0"/>
              <w:ind w:leftChars="100" w:left="1008" w:hangingChars="260" w:hanging="728"/>
              <w:jc w:val="both"/>
              <w:rPr>
                <w:sz w:val="24"/>
                <w:szCs w:val="24"/>
              </w:rPr>
            </w:pPr>
            <w:r w:rsidRPr="00916013">
              <w:rPr>
                <w:rFonts w:hint="eastAsia"/>
                <w:color w:val="FF0000"/>
                <w:u w:val="single"/>
              </w:rPr>
              <w:t>（4）填寫校務研究</w:t>
            </w:r>
            <w:proofErr w:type="gramStart"/>
            <w:r w:rsidRPr="00916013">
              <w:rPr>
                <w:rFonts w:hint="eastAsia"/>
                <w:color w:val="FF0000"/>
                <w:u w:val="single"/>
              </w:rPr>
              <w:t>相關線上調查</w:t>
            </w:r>
            <w:proofErr w:type="gramEnd"/>
            <w:r w:rsidRPr="00916013">
              <w:rPr>
                <w:rFonts w:hint="eastAsia"/>
                <w:color w:val="FF0000"/>
                <w:u w:val="single"/>
              </w:rPr>
              <w:t>問卷：每次每份問卷加2分</w:t>
            </w:r>
          </w:p>
        </w:tc>
        <w:tc>
          <w:tcPr>
            <w:tcW w:w="5102" w:type="dxa"/>
            <w:tcBorders>
              <w:top w:val="single" w:sz="4" w:space="0" w:color="000000"/>
              <w:left w:val="single" w:sz="4" w:space="0" w:color="000000"/>
              <w:bottom w:val="single" w:sz="4" w:space="0" w:color="000000"/>
              <w:right w:val="nil"/>
            </w:tcBorders>
            <w:shd w:val="clear" w:color="auto" w:fill="FFFFFF" w:themeFill="background1"/>
          </w:tcPr>
          <w:p w14:paraId="26E4B998" w14:textId="77777777" w:rsidR="00053FBB" w:rsidRPr="00916013" w:rsidRDefault="00053FBB" w:rsidP="00053FBB">
            <w:pPr>
              <w:ind w:left="120" w:hanging="108"/>
              <w:rPr>
                <w:rFonts w:cs="Times New Roman"/>
                <w:b/>
                <w:bCs/>
                <w:color w:val="000000"/>
                <w:szCs w:val="24"/>
              </w:rPr>
            </w:pPr>
            <w:r w:rsidRPr="00916013">
              <w:rPr>
                <w:rFonts w:cs="Times New Roman" w:hint="eastAsia"/>
                <w:b/>
                <w:bCs/>
                <w:color w:val="000000"/>
                <w:szCs w:val="24"/>
              </w:rPr>
              <w:t>2.校內輔導及服務（最高得30分）：列表S-2</w:t>
            </w:r>
          </w:p>
          <w:p w14:paraId="2FB0CF9E" w14:textId="77777777" w:rsidR="00053FBB" w:rsidRPr="00916013" w:rsidRDefault="00053FBB" w:rsidP="00053FBB">
            <w:pPr>
              <w:ind w:left="120" w:hanging="108"/>
              <w:rPr>
                <w:rFonts w:cs="Times New Roman"/>
                <w:szCs w:val="24"/>
              </w:rPr>
            </w:pPr>
            <w:r w:rsidRPr="00916013">
              <w:rPr>
                <w:rFonts w:hint="eastAsia"/>
              </w:rPr>
              <w:t>3</w:t>
            </w:r>
            <w:proofErr w:type="gramStart"/>
            <w:r w:rsidRPr="00916013">
              <w:rPr>
                <w:rFonts w:hint="eastAsia"/>
              </w:rPr>
              <w:t>）</w:t>
            </w:r>
            <w:proofErr w:type="gramEnd"/>
            <w:r w:rsidRPr="00916013">
              <w:rPr>
                <w:rFonts w:hint="eastAsia"/>
              </w:rPr>
              <w:t>校務</w:t>
            </w:r>
          </w:p>
          <w:p w14:paraId="2D199A3F" w14:textId="77777777" w:rsidR="00053FBB" w:rsidRPr="00916013" w:rsidRDefault="00053FBB" w:rsidP="00053FBB">
            <w:pPr>
              <w:snapToGrid w:val="0"/>
              <w:ind w:leftChars="100" w:left="840" w:hangingChars="200" w:hanging="560"/>
              <w:jc w:val="both"/>
            </w:pPr>
            <w:r w:rsidRPr="00916013">
              <w:rPr>
                <w:rFonts w:hint="eastAsia"/>
              </w:rPr>
              <w:t>（1）校級會議代表：每年加5分</w:t>
            </w:r>
          </w:p>
          <w:p w14:paraId="4A3F1F0E" w14:textId="77777777" w:rsidR="00053FBB" w:rsidRPr="00916013" w:rsidRDefault="00053FBB" w:rsidP="00053FBB">
            <w:pPr>
              <w:snapToGrid w:val="0"/>
              <w:ind w:leftChars="100" w:left="840" w:hangingChars="200" w:hanging="560"/>
              <w:jc w:val="both"/>
            </w:pPr>
            <w:r w:rsidRPr="00916013">
              <w:rPr>
                <w:rFonts w:hint="eastAsia"/>
              </w:rPr>
              <w:t>（2）校務工作：每年每項加3分</w:t>
            </w:r>
          </w:p>
          <w:p w14:paraId="6590F965" w14:textId="72973074" w:rsidR="00053FBB" w:rsidRPr="00E6238F" w:rsidRDefault="00053FBB" w:rsidP="00053FBB">
            <w:pPr>
              <w:snapToGrid w:val="0"/>
              <w:ind w:leftChars="100" w:left="1008" w:hangingChars="260" w:hanging="728"/>
              <w:jc w:val="both"/>
              <w:rPr>
                <w:color w:val="000000"/>
                <w:sz w:val="24"/>
                <w:szCs w:val="24"/>
              </w:rPr>
            </w:pPr>
            <w:r w:rsidRPr="00916013">
              <w:rPr>
                <w:rFonts w:hint="eastAsia"/>
              </w:rPr>
              <w:t>（3）指導及參與學校指派之各項宴會活動之製備及服務工作：每次2分</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6A187" w14:textId="01838962" w:rsidR="00053FBB" w:rsidRPr="00E6238F" w:rsidRDefault="00053FBB" w:rsidP="00053FBB">
            <w:pPr>
              <w:jc w:val="both"/>
              <w:rPr>
                <w:color w:val="000000"/>
                <w:sz w:val="24"/>
                <w:szCs w:val="24"/>
              </w:rPr>
            </w:pPr>
            <w:r w:rsidRPr="00916013">
              <w:rPr>
                <w:rFonts w:cs="Times New Roman" w:hint="eastAsia"/>
                <w:bCs/>
                <w:color w:val="000000"/>
                <w:szCs w:val="24"/>
              </w:rPr>
              <w:t>原</w:t>
            </w:r>
            <w:r>
              <w:rPr>
                <w:rFonts w:cs="Times New Roman" w:hint="eastAsia"/>
                <w:bCs/>
                <w:color w:val="000000"/>
                <w:szCs w:val="24"/>
              </w:rPr>
              <w:t>秘書室</w:t>
            </w:r>
            <w:r w:rsidRPr="00916013">
              <w:rPr>
                <w:rFonts w:cs="Times New Roman" w:hint="eastAsia"/>
                <w:bCs/>
                <w:color w:val="000000"/>
                <w:szCs w:val="24"/>
              </w:rPr>
              <w:t>校務研究發展中心</w:t>
            </w:r>
            <w:r>
              <w:rPr>
                <w:rFonts w:cs="Times New Roman" w:hint="eastAsia"/>
                <w:bCs/>
                <w:color w:val="000000"/>
                <w:szCs w:val="24"/>
              </w:rPr>
              <w:t>(現為</w:t>
            </w:r>
            <w:r w:rsidRPr="00916013">
              <w:rPr>
                <w:rFonts w:cs="Times New Roman"/>
                <w:bCs/>
                <w:color w:val="000000"/>
                <w:szCs w:val="24"/>
              </w:rPr>
              <w:t>永續發展與校務研究中心</w:t>
            </w:r>
            <w:r>
              <w:rPr>
                <w:rFonts w:cs="Times New Roman" w:hint="eastAsia"/>
                <w:bCs/>
                <w:color w:val="000000"/>
                <w:szCs w:val="24"/>
              </w:rPr>
              <w:t>)</w:t>
            </w:r>
            <w:r w:rsidRPr="00916013">
              <w:rPr>
                <w:rFonts w:cs="Times New Roman" w:hint="eastAsia"/>
                <w:bCs/>
                <w:color w:val="000000"/>
                <w:szCs w:val="24"/>
              </w:rPr>
              <w:t>建議：</w:t>
            </w:r>
            <w:r>
              <w:rPr>
                <w:rFonts w:cs="Times New Roman" w:hint="eastAsia"/>
                <w:bCs/>
                <w:color w:val="000000"/>
                <w:szCs w:val="24"/>
              </w:rPr>
              <w:t>該</w:t>
            </w:r>
            <w:r w:rsidRPr="00916013">
              <w:rPr>
                <w:rFonts w:cs="Times New Roman" w:hint="eastAsia"/>
                <w:bCs/>
                <w:color w:val="000000"/>
                <w:szCs w:val="24"/>
              </w:rPr>
              <w:t>中心主責全校性之校務研究業務，提供教職員表達意見之管道，因評估實施紙本問卷費時費力，並考量資料儲存數位化，試以</w:t>
            </w:r>
            <w:proofErr w:type="gramStart"/>
            <w:r w:rsidRPr="00916013">
              <w:rPr>
                <w:rFonts w:cs="Times New Roman" w:hint="eastAsia"/>
                <w:bCs/>
                <w:color w:val="000000"/>
                <w:szCs w:val="24"/>
              </w:rPr>
              <w:t>實施線上問卷調查</w:t>
            </w:r>
            <w:proofErr w:type="gramEnd"/>
            <w:r w:rsidRPr="00916013">
              <w:rPr>
                <w:rFonts w:cs="Times New Roman" w:hint="eastAsia"/>
                <w:bCs/>
                <w:color w:val="000000"/>
                <w:szCs w:val="24"/>
              </w:rPr>
              <w:t>，然回收率低，</w:t>
            </w:r>
            <w:r>
              <w:rPr>
                <w:rFonts w:cs="Times New Roman" w:hint="eastAsia"/>
                <w:bCs/>
                <w:color w:val="000000"/>
                <w:szCs w:val="24"/>
              </w:rPr>
              <w:t>爰建議</w:t>
            </w:r>
            <w:r w:rsidRPr="00916013">
              <w:rPr>
                <w:rFonts w:cs="Times New Roman" w:hint="eastAsia"/>
                <w:bCs/>
                <w:color w:val="000000"/>
                <w:szCs w:val="24"/>
              </w:rPr>
              <w:t>於教師評鑑評分表-「輔導與服務」項目下增列加分要件。</w:t>
            </w:r>
          </w:p>
        </w:tc>
        <w:tc>
          <w:tcPr>
            <w:tcW w:w="4818" w:type="dxa"/>
          </w:tcPr>
          <w:p w14:paraId="545F7329" w14:textId="77777777" w:rsidR="00053FBB" w:rsidRPr="00E6238F" w:rsidRDefault="00053FBB" w:rsidP="00053FBB">
            <w:pPr>
              <w:jc w:val="both"/>
              <w:rPr>
                <w:color w:val="000000"/>
                <w:sz w:val="24"/>
                <w:szCs w:val="24"/>
              </w:rPr>
            </w:pPr>
          </w:p>
        </w:tc>
      </w:tr>
    </w:tbl>
    <w:p w14:paraId="567A3AA1" w14:textId="77777777" w:rsidR="00D355C4" w:rsidRPr="00053FBB" w:rsidRDefault="00D355C4" w:rsidP="00D355C4">
      <w:pPr>
        <w:spacing w:line="240" w:lineRule="auto"/>
        <w:rPr>
          <w:b/>
          <w:sz w:val="40"/>
          <w:szCs w:val="24"/>
        </w:rPr>
      </w:pPr>
    </w:p>
    <w:sectPr w:rsidR="00D355C4" w:rsidRPr="00053FBB" w:rsidSect="00FA22E8">
      <w:footerReference w:type="default" r:id="rId16"/>
      <w:pgSz w:w="23814" w:h="16839" w:orient="landscape" w:code="8"/>
      <w:pgMar w:top="1134" w:right="706" w:bottom="1134" w:left="1134" w:header="567" w:footer="28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4E8C" w14:textId="77777777" w:rsidR="00D83202" w:rsidRDefault="00D83202">
      <w:r>
        <w:separator/>
      </w:r>
    </w:p>
  </w:endnote>
  <w:endnote w:type="continuationSeparator" w:id="0">
    <w:p w14:paraId="2D29B2DB" w14:textId="77777777" w:rsidR="00D83202" w:rsidRDefault="00D8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BDDC" w14:textId="77777777" w:rsidR="00B63477" w:rsidRDefault="00B63477" w:rsidP="00F528FD">
    <w:pPr>
      <w:pBdr>
        <w:top w:val="nil"/>
        <w:left w:val="nil"/>
        <w:bottom w:val="nil"/>
        <w:right w:val="nil"/>
        <w:between w:val="nil"/>
      </w:pBdr>
      <w:tabs>
        <w:tab w:val="center" w:pos="4153"/>
        <w:tab w:val="right" w:pos="8306"/>
      </w:tabs>
      <w:jc w:val="cente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B877" w14:textId="77777777" w:rsidR="00D83202" w:rsidRDefault="00D83202">
      <w:r>
        <w:separator/>
      </w:r>
    </w:p>
  </w:footnote>
  <w:footnote w:type="continuationSeparator" w:id="0">
    <w:p w14:paraId="5CF4CF78" w14:textId="77777777" w:rsidR="00D83202" w:rsidRDefault="00D8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194"/>
    <w:multiLevelType w:val="hybridMultilevel"/>
    <w:tmpl w:val="7B3E61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051AB"/>
    <w:multiLevelType w:val="hybridMultilevel"/>
    <w:tmpl w:val="774E6DAA"/>
    <w:lvl w:ilvl="0" w:tplc="8ECA70F8">
      <w:start w:val="1"/>
      <w:numFmt w:val="ideographDigital"/>
      <w:suff w:val="nothing"/>
      <w:lvlText w:val="%1、"/>
      <w:lvlJc w:val="left"/>
      <w:pPr>
        <w:ind w:left="1320"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1B64C94"/>
    <w:multiLevelType w:val="multilevel"/>
    <w:tmpl w:val="C946341C"/>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DE670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00B30"/>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B35AC9"/>
    <w:multiLevelType w:val="hybridMultilevel"/>
    <w:tmpl w:val="C388D26E"/>
    <w:lvl w:ilvl="0" w:tplc="679C2EEA">
      <w:start w:val="1"/>
      <w:numFmt w:val="lowerRoman"/>
      <w:suff w:val="nothing"/>
      <w:lvlText w:val="%1."/>
      <w:lvlJc w:val="right"/>
      <w:pPr>
        <w:ind w:left="1287" w:hanging="480"/>
      </w:pPr>
      <w:rPr>
        <w:rFonts w:hint="eastAsia"/>
        <w:color w:val="FF0000"/>
        <w:u w:val="single"/>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6" w15:restartNumberingAfterBreak="0">
    <w:nsid w:val="15A21FDB"/>
    <w:multiLevelType w:val="hybridMultilevel"/>
    <w:tmpl w:val="774E6DAA"/>
    <w:lvl w:ilvl="0" w:tplc="8ECA70F8">
      <w:start w:val="1"/>
      <w:numFmt w:val="ideographDigital"/>
      <w:suff w:val="nothing"/>
      <w:lvlText w:val="%1、"/>
      <w:lvlJc w:val="left"/>
      <w:pPr>
        <w:ind w:left="28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168AF"/>
    <w:multiLevelType w:val="hybridMultilevel"/>
    <w:tmpl w:val="CBE234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4467DA"/>
    <w:multiLevelType w:val="hybridMultilevel"/>
    <w:tmpl w:val="066A71C6"/>
    <w:lvl w:ilvl="0" w:tplc="583A3EDC">
      <w:start w:val="1"/>
      <w:numFmt w:val="taiwaneseCountingThousand"/>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1894628"/>
    <w:multiLevelType w:val="hybridMultilevel"/>
    <w:tmpl w:val="7E062B3C"/>
    <w:lvl w:ilvl="0" w:tplc="4E20A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7ED7757"/>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AD72D85"/>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C2E2479"/>
    <w:multiLevelType w:val="hybridMultilevel"/>
    <w:tmpl w:val="4CE0B3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2A2E63"/>
    <w:multiLevelType w:val="hybridMultilevel"/>
    <w:tmpl w:val="B3EE3A06"/>
    <w:lvl w:ilvl="0" w:tplc="4E20AC8A">
      <w:start w:val="1"/>
      <w:numFmt w:val="taiwaneseCountingThousand"/>
      <w:lvlText w:val="(%1)"/>
      <w:lvlJc w:val="left"/>
      <w:pPr>
        <w:ind w:left="946" w:hanging="480"/>
      </w:pPr>
      <w:rPr>
        <w:rFonts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4" w15:restartNumberingAfterBreak="0">
    <w:nsid w:val="333C33A0"/>
    <w:multiLevelType w:val="hybridMultilevel"/>
    <w:tmpl w:val="A0963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510C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8E5637"/>
    <w:multiLevelType w:val="hybridMultilevel"/>
    <w:tmpl w:val="E0304BD6"/>
    <w:lvl w:ilvl="0" w:tplc="6BAC44E8">
      <w:start w:val="1"/>
      <w:numFmt w:val="taiwaneseCountingThousand"/>
      <w:suff w:val="nothing"/>
      <w:lvlText w:val="%1、"/>
      <w:lvlJc w:val="left"/>
      <w:pPr>
        <w:ind w:left="482" w:hanging="480"/>
      </w:pPr>
      <w:rPr>
        <w:rFonts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3FC65FA5"/>
    <w:multiLevelType w:val="hybridMultilevel"/>
    <w:tmpl w:val="2222C11A"/>
    <w:lvl w:ilvl="0" w:tplc="4E20AC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3C5138"/>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17618D5"/>
    <w:multiLevelType w:val="hybridMultilevel"/>
    <w:tmpl w:val="E8D49F6E"/>
    <w:lvl w:ilvl="0" w:tplc="BFA80EF2">
      <w:start w:val="1"/>
      <w:numFmt w:val="lowerRoman"/>
      <w:suff w:val="nothing"/>
      <w:lvlText w:val="%1."/>
      <w:lvlJc w:val="right"/>
      <w:pPr>
        <w:ind w:left="1287" w:hanging="480"/>
      </w:pPr>
      <w:rPr>
        <w:rFonts w:hint="eastAsia"/>
        <w:color w:val="FF0000"/>
        <w:u w:val="single"/>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0" w15:restartNumberingAfterBreak="0">
    <w:nsid w:val="41E70D4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60864FE"/>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F00D96"/>
    <w:multiLevelType w:val="hybridMultilevel"/>
    <w:tmpl w:val="EC90066C"/>
    <w:lvl w:ilvl="0" w:tplc="54409DB0">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3A10218"/>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9A3253"/>
    <w:multiLevelType w:val="hybridMultilevel"/>
    <w:tmpl w:val="774E6DAA"/>
    <w:lvl w:ilvl="0" w:tplc="8ECA70F8">
      <w:start w:val="1"/>
      <w:numFmt w:val="ideographDigital"/>
      <w:suff w:val="nothing"/>
      <w:lvlText w:val="%1、"/>
      <w:lvlJc w:val="left"/>
      <w:pPr>
        <w:ind w:left="99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414B48"/>
    <w:multiLevelType w:val="multilevel"/>
    <w:tmpl w:val="7D78CE72"/>
    <w:lvl w:ilvl="0">
      <w:start w:val="1"/>
      <w:numFmt w:val="decimal"/>
      <w:lvlText w:val="%1、"/>
      <w:lvlJc w:val="left"/>
      <w:pPr>
        <w:ind w:left="1202" w:hanging="480"/>
      </w:pPr>
    </w:lvl>
    <w:lvl w:ilvl="1">
      <w:start w:val="1"/>
      <w:numFmt w:val="decimal"/>
      <w:lvlText w:val="%2、"/>
      <w:lvlJc w:val="left"/>
      <w:pPr>
        <w:ind w:left="416" w:hanging="39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decim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decimal"/>
      <w:lvlText w:val="%8、"/>
      <w:lvlJc w:val="left"/>
      <w:pPr>
        <w:ind w:left="3386" w:hanging="480"/>
      </w:pPr>
    </w:lvl>
    <w:lvl w:ilvl="8">
      <w:start w:val="1"/>
      <w:numFmt w:val="lowerRoman"/>
      <w:lvlText w:val="%9."/>
      <w:lvlJc w:val="right"/>
      <w:pPr>
        <w:ind w:left="3866" w:hanging="480"/>
      </w:pPr>
    </w:lvl>
  </w:abstractNum>
  <w:abstractNum w:abstractNumId="26" w15:restartNumberingAfterBreak="0">
    <w:nsid w:val="5D18357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1008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CF09E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6F801CD"/>
    <w:multiLevelType w:val="hybridMultilevel"/>
    <w:tmpl w:val="6A9C5AB8"/>
    <w:lvl w:ilvl="0" w:tplc="4D8C8944">
      <w:start w:val="1"/>
      <w:numFmt w:val="decimalEnclosedCircle"/>
      <w:lvlText w:val="(%1)"/>
      <w:lvlJc w:val="left"/>
      <w:pPr>
        <w:ind w:left="1287" w:hanging="480"/>
      </w:pPr>
      <w:rPr>
        <w:rFonts w:hint="eastAsia"/>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30" w15:restartNumberingAfterBreak="0">
    <w:nsid w:val="685C504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AEB032A"/>
    <w:multiLevelType w:val="hybridMultilevel"/>
    <w:tmpl w:val="1B4E0194"/>
    <w:lvl w:ilvl="0" w:tplc="8ECA70F8">
      <w:start w:val="1"/>
      <w:numFmt w:val="ideographDigital"/>
      <w:lvlText w:val="%1、"/>
      <w:lvlJc w:val="left"/>
      <w:pPr>
        <w:ind w:left="480"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2F3809"/>
    <w:multiLevelType w:val="hybridMultilevel"/>
    <w:tmpl w:val="EE0605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0631BA"/>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A83DBC"/>
    <w:multiLevelType w:val="hybridMultilevel"/>
    <w:tmpl w:val="10F838CC"/>
    <w:lvl w:ilvl="0" w:tplc="C40C9C8C">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71E22AB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274263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CD73C8"/>
    <w:multiLevelType w:val="hybridMultilevel"/>
    <w:tmpl w:val="2222FBAC"/>
    <w:lvl w:ilvl="0" w:tplc="E5DE38A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2"/>
  </w:num>
  <w:num w:numId="4">
    <w:abstractNumId w:val="4"/>
  </w:num>
  <w:num w:numId="5">
    <w:abstractNumId w:val="6"/>
  </w:num>
  <w:num w:numId="6">
    <w:abstractNumId w:val="24"/>
  </w:num>
  <w:num w:numId="7">
    <w:abstractNumId w:val="8"/>
  </w:num>
  <w:num w:numId="8">
    <w:abstractNumId w:val="33"/>
  </w:num>
  <w:num w:numId="9">
    <w:abstractNumId w:val="21"/>
  </w:num>
  <w:num w:numId="10">
    <w:abstractNumId w:val="1"/>
  </w:num>
  <w:num w:numId="11">
    <w:abstractNumId w:val="13"/>
  </w:num>
  <w:num w:numId="12">
    <w:abstractNumId w:val="31"/>
  </w:num>
  <w:num w:numId="13">
    <w:abstractNumId w:val="17"/>
  </w:num>
  <w:num w:numId="14">
    <w:abstractNumId w:val="34"/>
  </w:num>
  <w:num w:numId="15">
    <w:abstractNumId w:val="22"/>
  </w:num>
  <w:num w:numId="16">
    <w:abstractNumId w:val="26"/>
  </w:num>
  <w:num w:numId="17">
    <w:abstractNumId w:val="27"/>
  </w:num>
  <w:num w:numId="18">
    <w:abstractNumId w:val="9"/>
  </w:num>
  <w:num w:numId="19">
    <w:abstractNumId w:val="36"/>
  </w:num>
  <w:num w:numId="20">
    <w:abstractNumId w:val="23"/>
  </w:num>
  <w:num w:numId="21">
    <w:abstractNumId w:val="37"/>
  </w:num>
  <w:num w:numId="22">
    <w:abstractNumId w:val="35"/>
  </w:num>
  <w:num w:numId="23">
    <w:abstractNumId w:val="20"/>
  </w:num>
  <w:num w:numId="24">
    <w:abstractNumId w:val="15"/>
  </w:num>
  <w:num w:numId="25">
    <w:abstractNumId w:val="18"/>
  </w:num>
  <w:num w:numId="26">
    <w:abstractNumId w:val="30"/>
  </w:num>
  <w:num w:numId="27">
    <w:abstractNumId w:val="28"/>
  </w:num>
  <w:num w:numId="28">
    <w:abstractNumId w:val="11"/>
  </w:num>
  <w:num w:numId="29">
    <w:abstractNumId w:val="3"/>
  </w:num>
  <w:num w:numId="30">
    <w:abstractNumId w:val="14"/>
  </w:num>
  <w:num w:numId="31">
    <w:abstractNumId w:val="32"/>
  </w:num>
  <w:num w:numId="32">
    <w:abstractNumId w:val="12"/>
  </w:num>
  <w:num w:numId="33">
    <w:abstractNumId w:val="0"/>
  </w:num>
  <w:num w:numId="34">
    <w:abstractNumId w:val="16"/>
  </w:num>
  <w:num w:numId="35">
    <w:abstractNumId w:val="7"/>
  </w:num>
  <w:num w:numId="36">
    <w:abstractNumId w:val="19"/>
  </w:num>
  <w:num w:numId="37">
    <w:abstractNumId w:val="29"/>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3D"/>
    <w:rsid w:val="00006055"/>
    <w:rsid w:val="00016C7D"/>
    <w:rsid w:val="00022677"/>
    <w:rsid w:val="00024BFE"/>
    <w:rsid w:val="000255F2"/>
    <w:rsid w:val="000324A6"/>
    <w:rsid w:val="0005023F"/>
    <w:rsid w:val="00050A50"/>
    <w:rsid w:val="00053FBB"/>
    <w:rsid w:val="00062D2D"/>
    <w:rsid w:val="00065DB2"/>
    <w:rsid w:val="00071F73"/>
    <w:rsid w:val="00072712"/>
    <w:rsid w:val="00095AA2"/>
    <w:rsid w:val="000A7D12"/>
    <w:rsid w:val="000B1B1D"/>
    <w:rsid w:val="000B4B61"/>
    <w:rsid w:val="000B4E78"/>
    <w:rsid w:val="000E2C9C"/>
    <w:rsid w:val="000F4D73"/>
    <w:rsid w:val="000F7EC5"/>
    <w:rsid w:val="00101CF4"/>
    <w:rsid w:val="00114CED"/>
    <w:rsid w:val="00116DF2"/>
    <w:rsid w:val="00124AD6"/>
    <w:rsid w:val="00141CB5"/>
    <w:rsid w:val="00147BE0"/>
    <w:rsid w:val="00150CA4"/>
    <w:rsid w:val="00157B41"/>
    <w:rsid w:val="0017262D"/>
    <w:rsid w:val="00174DC2"/>
    <w:rsid w:val="001757CB"/>
    <w:rsid w:val="00182049"/>
    <w:rsid w:val="00183FCE"/>
    <w:rsid w:val="001843ED"/>
    <w:rsid w:val="00184F6D"/>
    <w:rsid w:val="001867EA"/>
    <w:rsid w:val="00192072"/>
    <w:rsid w:val="001A035E"/>
    <w:rsid w:val="001A62D5"/>
    <w:rsid w:val="001A6ABB"/>
    <w:rsid w:val="001C04B9"/>
    <w:rsid w:val="001C0E00"/>
    <w:rsid w:val="001C5F50"/>
    <w:rsid w:val="001D18A6"/>
    <w:rsid w:val="001D32BC"/>
    <w:rsid w:val="001F0506"/>
    <w:rsid w:val="001F2B0F"/>
    <w:rsid w:val="001F7375"/>
    <w:rsid w:val="00204B9A"/>
    <w:rsid w:val="00204E52"/>
    <w:rsid w:val="0020751C"/>
    <w:rsid w:val="002145A0"/>
    <w:rsid w:val="002178D2"/>
    <w:rsid w:val="0022005F"/>
    <w:rsid w:val="00223B69"/>
    <w:rsid w:val="00235EA9"/>
    <w:rsid w:val="002425A5"/>
    <w:rsid w:val="00246A23"/>
    <w:rsid w:val="0025048E"/>
    <w:rsid w:val="00250748"/>
    <w:rsid w:val="002566DA"/>
    <w:rsid w:val="00260FF5"/>
    <w:rsid w:val="002630D2"/>
    <w:rsid w:val="00263141"/>
    <w:rsid w:val="0026319A"/>
    <w:rsid w:val="002649A6"/>
    <w:rsid w:val="00281334"/>
    <w:rsid w:val="00284D22"/>
    <w:rsid w:val="00285D36"/>
    <w:rsid w:val="0029171F"/>
    <w:rsid w:val="002A58B6"/>
    <w:rsid w:val="002B3C2C"/>
    <w:rsid w:val="002D0BA9"/>
    <w:rsid w:val="002D382B"/>
    <w:rsid w:val="002D7BAB"/>
    <w:rsid w:val="002E49C0"/>
    <w:rsid w:val="002E620A"/>
    <w:rsid w:val="002E7EBC"/>
    <w:rsid w:val="002F0D74"/>
    <w:rsid w:val="00300985"/>
    <w:rsid w:val="00310777"/>
    <w:rsid w:val="00330DFD"/>
    <w:rsid w:val="0033362E"/>
    <w:rsid w:val="00334848"/>
    <w:rsid w:val="00346AB0"/>
    <w:rsid w:val="0035059D"/>
    <w:rsid w:val="00356BDE"/>
    <w:rsid w:val="003673FB"/>
    <w:rsid w:val="003738E4"/>
    <w:rsid w:val="00376F06"/>
    <w:rsid w:val="0038201A"/>
    <w:rsid w:val="00392F93"/>
    <w:rsid w:val="003B07F5"/>
    <w:rsid w:val="003B7CDB"/>
    <w:rsid w:val="003D2A7A"/>
    <w:rsid w:val="003D6A69"/>
    <w:rsid w:val="003E58AA"/>
    <w:rsid w:val="003E6B44"/>
    <w:rsid w:val="003F25AA"/>
    <w:rsid w:val="003F5B33"/>
    <w:rsid w:val="00400AB1"/>
    <w:rsid w:val="0040160F"/>
    <w:rsid w:val="004033A5"/>
    <w:rsid w:val="00403A93"/>
    <w:rsid w:val="00411B9D"/>
    <w:rsid w:val="004144A8"/>
    <w:rsid w:val="004166B6"/>
    <w:rsid w:val="00433729"/>
    <w:rsid w:val="0044349E"/>
    <w:rsid w:val="004439BE"/>
    <w:rsid w:val="00445126"/>
    <w:rsid w:val="00454858"/>
    <w:rsid w:val="004549F4"/>
    <w:rsid w:val="00456B56"/>
    <w:rsid w:val="004653DF"/>
    <w:rsid w:val="00466C93"/>
    <w:rsid w:val="00471EDE"/>
    <w:rsid w:val="0048732E"/>
    <w:rsid w:val="004A392E"/>
    <w:rsid w:val="004B15D1"/>
    <w:rsid w:val="004B49CD"/>
    <w:rsid w:val="004B7B42"/>
    <w:rsid w:val="004C263B"/>
    <w:rsid w:val="004D72D9"/>
    <w:rsid w:val="004E09FA"/>
    <w:rsid w:val="004E1398"/>
    <w:rsid w:val="004E7429"/>
    <w:rsid w:val="0051636C"/>
    <w:rsid w:val="0052201C"/>
    <w:rsid w:val="005224E4"/>
    <w:rsid w:val="00525294"/>
    <w:rsid w:val="00545834"/>
    <w:rsid w:val="00562D0D"/>
    <w:rsid w:val="00574AB1"/>
    <w:rsid w:val="00575698"/>
    <w:rsid w:val="00582E16"/>
    <w:rsid w:val="0058511E"/>
    <w:rsid w:val="0059155A"/>
    <w:rsid w:val="005934E8"/>
    <w:rsid w:val="005936A0"/>
    <w:rsid w:val="00593E94"/>
    <w:rsid w:val="005E137C"/>
    <w:rsid w:val="00600BCE"/>
    <w:rsid w:val="0060495A"/>
    <w:rsid w:val="00616C66"/>
    <w:rsid w:val="006252C4"/>
    <w:rsid w:val="00643D95"/>
    <w:rsid w:val="006507CD"/>
    <w:rsid w:val="00657A9C"/>
    <w:rsid w:val="00663EF8"/>
    <w:rsid w:val="00681473"/>
    <w:rsid w:val="00682A64"/>
    <w:rsid w:val="00682AC1"/>
    <w:rsid w:val="006862BB"/>
    <w:rsid w:val="00691694"/>
    <w:rsid w:val="0069229B"/>
    <w:rsid w:val="006927C3"/>
    <w:rsid w:val="006966BF"/>
    <w:rsid w:val="006B6F8E"/>
    <w:rsid w:val="006C3EEE"/>
    <w:rsid w:val="006E5295"/>
    <w:rsid w:val="006F1B98"/>
    <w:rsid w:val="006F42B5"/>
    <w:rsid w:val="0071064A"/>
    <w:rsid w:val="00714095"/>
    <w:rsid w:val="00716CDC"/>
    <w:rsid w:val="007252D0"/>
    <w:rsid w:val="007343DA"/>
    <w:rsid w:val="00734B71"/>
    <w:rsid w:val="00737F9C"/>
    <w:rsid w:val="00747A33"/>
    <w:rsid w:val="00754F21"/>
    <w:rsid w:val="00764166"/>
    <w:rsid w:val="00766159"/>
    <w:rsid w:val="007706EC"/>
    <w:rsid w:val="007764E4"/>
    <w:rsid w:val="0077694B"/>
    <w:rsid w:val="00797FBA"/>
    <w:rsid w:val="007A1FF8"/>
    <w:rsid w:val="007A4261"/>
    <w:rsid w:val="007A4CDD"/>
    <w:rsid w:val="007C222E"/>
    <w:rsid w:val="007E0D0C"/>
    <w:rsid w:val="007E4267"/>
    <w:rsid w:val="007E70B6"/>
    <w:rsid w:val="007F03BB"/>
    <w:rsid w:val="007F3F92"/>
    <w:rsid w:val="007F686E"/>
    <w:rsid w:val="00806A8D"/>
    <w:rsid w:val="008138E1"/>
    <w:rsid w:val="00820841"/>
    <w:rsid w:val="00844B88"/>
    <w:rsid w:val="00850755"/>
    <w:rsid w:val="00855F26"/>
    <w:rsid w:val="00856243"/>
    <w:rsid w:val="00861144"/>
    <w:rsid w:val="00864A04"/>
    <w:rsid w:val="00870AAB"/>
    <w:rsid w:val="00871CE3"/>
    <w:rsid w:val="00874401"/>
    <w:rsid w:val="008745E1"/>
    <w:rsid w:val="00876886"/>
    <w:rsid w:val="008802B2"/>
    <w:rsid w:val="008904AF"/>
    <w:rsid w:val="00890E82"/>
    <w:rsid w:val="00890EB5"/>
    <w:rsid w:val="00891BB7"/>
    <w:rsid w:val="008974BD"/>
    <w:rsid w:val="008B402A"/>
    <w:rsid w:val="008C72E2"/>
    <w:rsid w:val="008C73E7"/>
    <w:rsid w:val="008D1E6F"/>
    <w:rsid w:val="008E1E20"/>
    <w:rsid w:val="008F5082"/>
    <w:rsid w:val="008F5E41"/>
    <w:rsid w:val="0090440B"/>
    <w:rsid w:val="009131E9"/>
    <w:rsid w:val="00925C13"/>
    <w:rsid w:val="0093124A"/>
    <w:rsid w:val="00935632"/>
    <w:rsid w:val="00955421"/>
    <w:rsid w:val="00955BAA"/>
    <w:rsid w:val="0097468E"/>
    <w:rsid w:val="009754E1"/>
    <w:rsid w:val="00975B13"/>
    <w:rsid w:val="00977A7E"/>
    <w:rsid w:val="00977E47"/>
    <w:rsid w:val="00984794"/>
    <w:rsid w:val="00985E03"/>
    <w:rsid w:val="00992425"/>
    <w:rsid w:val="009A6D05"/>
    <w:rsid w:val="009A7F77"/>
    <w:rsid w:val="009B668E"/>
    <w:rsid w:val="009C5D49"/>
    <w:rsid w:val="009C7DA3"/>
    <w:rsid w:val="009D2649"/>
    <w:rsid w:val="009E3C1A"/>
    <w:rsid w:val="009E7182"/>
    <w:rsid w:val="009F4A61"/>
    <w:rsid w:val="00A04F14"/>
    <w:rsid w:val="00A10C41"/>
    <w:rsid w:val="00A12302"/>
    <w:rsid w:val="00A31872"/>
    <w:rsid w:val="00A321E6"/>
    <w:rsid w:val="00A361A6"/>
    <w:rsid w:val="00A70B6F"/>
    <w:rsid w:val="00A766AE"/>
    <w:rsid w:val="00A846F4"/>
    <w:rsid w:val="00A84A52"/>
    <w:rsid w:val="00A935C7"/>
    <w:rsid w:val="00AA1AD7"/>
    <w:rsid w:val="00AA2CC0"/>
    <w:rsid w:val="00AA52C9"/>
    <w:rsid w:val="00AA7D02"/>
    <w:rsid w:val="00AB104A"/>
    <w:rsid w:val="00AB57C2"/>
    <w:rsid w:val="00AB6079"/>
    <w:rsid w:val="00AD1025"/>
    <w:rsid w:val="00AD18BA"/>
    <w:rsid w:val="00AE639F"/>
    <w:rsid w:val="00AE6BA1"/>
    <w:rsid w:val="00AF4F6D"/>
    <w:rsid w:val="00B436A6"/>
    <w:rsid w:val="00B4572E"/>
    <w:rsid w:val="00B55FEF"/>
    <w:rsid w:val="00B62FFF"/>
    <w:rsid w:val="00B63477"/>
    <w:rsid w:val="00B6782C"/>
    <w:rsid w:val="00B71843"/>
    <w:rsid w:val="00B73510"/>
    <w:rsid w:val="00B77D30"/>
    <w:rsid w:val="00B80C47"/>
    <w:rsid w:val="00B9134A"/>
    <w:rsid w:val="00BA4E08"/>
    <w:rsid w:val="00BB1547"/>
    <w:rsid w:val="00BB4CCC"/>
    <w:rsid w:val="00BB5770"/>
    <w:rsid w:val="00BC1BC9"/>
    <w:rsid w:val="00BC4187"/>
    <w:rsid w:val="00BC7FD4"/>
    <w:rsid w:val="00BD1C6C"/>
    <w:rsid w:val="00BD5BD1"/>
    <w:rsid w:val="00BE2C1E"/>
    <w:rsid w:val="00BF5862"/>
    <w:rsid w:val="00C01E86"/>
    <w:rsid w:val="00C02D8D"/>
    <w:rsid w:val="00C05284"/>
    <w:rsid w:val="00C052DD"/>
    <w:rsid w:val="00C11F89"/>
    <w:rsid w:val="00C21E58"/>
    <w:rsid w:val="00C23DDB"/>
    <w:rsid w:val="00C24DFE"/>
    <w:rsid w:val="00C33462"/>
    <w:rsid w:val="00C422BC"/>
    <w:rsid w:val="00C46803"/>
    <w:rsid w:val="00C63597"/>
    <w:rsid w:val="00C63F94"/>
    <w:rsid w:val="00C82CA5"/>
    <w:rsid w:val="00C83D45"/>
    <w:rsid w:val="00C86833"/>
    <w:rsid w:val="00C87419"/>
    <w:rsid w:val="00C9363E"/>
    <w:rsid w:val="00C96042"/>
    <w:rsid w:val="00C97DC5"/>
    <w:rsid w:val="00CA2DF1"/>
    <w:rsid w:val="00CA3C57"/>
    <w:rsid w:val="00CA3FE4"/>
    <w:rsid w:val="00CC1091"/>
    <w:rsid w:val="00CC3F88"/>
    <w:rsid w:val="00CD2937"/>
    <w:rsid w:val="00CD74D5"/>
    <w:rsid w:val="00CE507E"/>
    <w:rsid w:val="00CF62AF"/>
    <w:rsid w:val="00D003E5"/>
    <w:rsid w:val="00D06922"/>
    <w:rsid w:val="00D076FD"/>
    <w:rsid w:val="00D07EE7"/>
    <w:rsid w:val="00D123D2"/>
    <w:rsid w:val="00D15CDC"/>
    <w:rsid w:val="00D228E2"/>
    <w:rsid w:val="00D2429F"/>
    <w:rsid w:val="00D2606B"/>
    <w:rsid w:val="00D270D7"/>
    <w:rsid w:val="00D35567"/>
    <w:rsid w:val="00D355C4"/>
    <w:rsid w:val="00D42684"/>
    <w:rsid w:val="00D42B1F"/>
    <w:rsid w:val="00D43444"/>
    <w:rsid w:val="00D45811"/>
    <w:rsid w:val="00D473C5"/>
    <w:rsid w:val="00D76162"/>
    <w:rsid w:val="00D83202"/>
    <w:rsid w:val="00D8637D"/>
    <w:rsid w:val="00D92538"/>
    <w:rsid w:val="00D93A14"/>
    <w:rsid w:val="00DB0C1E"/>
    <w:rsid w:val="00DB20B0"/>
    <w:rsid w:val="00DB6B82"/>
    <w:rsid w:val="00DC35DC"/>
    <w:rsid w:val="00DD134D"/>
    <w:rsid w:val="00DD20FE"/>
    <w:rsid w:val="00DE149B"/>
    <w:rsid w:val="00DE5C58"/>
    <w:rsid w:val="00DF1EAB"/>
    <w:rsid w:val="00DF7F6F"/>
    <w:rsid w:val="00E032CB"/>
    <w:rsid w:val="00E05E32"/>
    <w:rsid w:val="00E17396"/>
    <w:rsid w:val="00E410D0"/>
    <w:rsid w:val="00E42BF5"/>
    <w:rsid w:val="00E440F4"/>
    <w:rsid w:val="00E447A7"/>
    <w:rsid w:val="00E6238F"/>
    <w:rsid w:val="00E63565"/>
    <w:rsid w:val="00E70E99"/>
    <w:rsid w:val="00E731FA"/>
    <w:rsid w:val="00E762B6"/>
    <w:rsid w:val="00E773B7"/>
    <w:rsid w:val="00E81718"/>
    <w:rsid w:val="00E83FE8"/>
    <w:rsid w:val="00E84078"/>
    <w:rsid w:val="00E975F8"/>
    <w:rsid w:val="00EA6312"/>
    <w:rsid w:val="00EB2CE5"/>
    <w:rsid w:val="00EC0B4C"/>
    <w:rsid w:val="00EC5355"/>
    <w:rsid w:val="00ED1108"/>
    <w:rsid w:val="00ED2823"/>
    <w:rsid w:val="00ED3154"/>
    <w:rsid w:val="00ED3B3D"/>
    <w:rsid w:val="00ED52C6"/>
    <w:rsid w:val="00F03046"/>
    <w:rsid w:val="00F12A28"/>
    <w:rsid w:val="00F13F41"/>
    <w:rsid w:val="00F145DC"/>
    <w:rsid w:val="00F224E1"/>
    <w:rsid w:val="00F35908"/>
    <w:rsid w:val="00F409C3"/>
    <w:rsid w:val="00F528FD"/>
    <w:rsid w:val="00F83F11"/>
    <w:rsid w:val="00F96812"/>
    <w:rsid w:val="00F96CC6"/>
    <w:rsid w:val="00F9749E"/>
    <w:rsid w:val="00F97D92"/>
    <w:rsid w:val="00FA22E8"/>
    <w:rsid w:val="00FA545F"/>
    <w:rsid w:val="00FB0D9A"/>
    <w:rsid w:val="00FB1976"/>
    <w:rsid w:val="00FB32E9"/>
    <w:rsid w:val="00FB7F6A"/>
    <w:rsid w:val="00FE4DE5"/>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FDA0"/>
  <w15:docId w15:val="{77C48B87-419A-4A54-8871-2A8E279B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28"/>
        <w:szCs w:val="28"/>
        <w:lang w:val="en-US"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5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annotation text"/>
    <w:basedOn w:val="a"/>
    <w:link w:val="a6"/>
    <w:semiHidden/>
    <w:unhideWhenUsed/>
  </w:style>
  <w:style w:type="character" w:customStyle="1" w:styleId="a6">
    <w:name w:val="註解文字 字元"/>
    <w:basedOn w:val="a0"/>
    <w:link w:val="a5"/>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D076FD"/>
    <w:pPr>
      <w:tabs>
        <w:tab w:val="center" w:pos="4153"/>
        <w:tab w:val="right" w:pos="8306"/>
      </w:tabs>
      <w:snapToGrid w:val="0"/>
    </w:pPr>
    <w:rPr>
      <w:sz w:val="20"/>
      <w:szCs w:val="20"/>
    </w:rPr>
  </w:style>
  <w:style w:type="character" w:customStyle="1" w:styleId="a9">
    <w:name w:val="頁首 字元"/>
    <w:basedOn w:val="a0"/>
    <w:link w:val="a8"/>
    <w:uiPriority w:val="99"/>
    <w:rsid w:val="00D076FD"/>
    <w:rPr>
      <w:sz w:val="20"/>
      <w:szCs w:val="20"/>
    </w:rPr>
  </w:style>
  <w:style w:type="paragraph" w:styleId="aa">
    <w:name w:val="footer"/>
    <w:basedOn w:val="a"/>
    <w:link w:val="ab"/>
    <w:uiPriority w:val="99"/>
    <w:unhideWhenUsed/>
    <w:rsid w:val="00D076FD"/>
    <w:pPr>
      <w:tabs>
        <w:tab w:val="center" w:pos="4153"/>
        <w:tab w:val="right" w:pos="8306"/>
      </w:tabs>
      <w:snapToGrid w:val="0"/>
    </w:pPr>
    <w:rPr>
      <w:sz w:val="20"/>
      <w:szCs w:val="20"/>
    </w:rPr>
  </w:style>
  <w:style w:type="character" w:customStyle="1" w:styleId="ab">
    <w:name w:val="頁尾 字元"/>
    <w:basedOn w:val="a0"/>
    <w:link w:val="aa"/>
    <w:uiPriority w:val="99"/>
    <w:rsid w:val="00D076FD"/>
    <w:rPr>
      <w:sz w:val="20"/>
      <w:szCs w:val="20"/>
    </w:rPr>
  </w:style>
  <w:style w:type="paragraph" w:styleId="ac">
    <w:name w:val="Balloon Text"/>
    <w:basedOn w:val="a"/>
    <w:link w:val="ad"/>
    <w:uiPriority w:val="99"/>
    <w:semiHidden/>
    <w:unhideWhenUsed/>
    <w:rsid w:val="00D076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6FD"/>
    <w:rPr>
      <w:rFonts w:asciiTheme="majorHAnsi" w:eastAsiaTheme="majorEastAsia" w:hAnsiTheme="majorHAnsi" w:cstheme="majorBidi"/>
      <w:sz w:val="18"/>
      <w:szCs w:val="18"/>
    </w:rPr>
  </w:style>
  <w:style w:type="character" w:styleId="ae">
    <w:name w:val="Emphasis"/>
    <w:basedOn w:val="a0"/>
    <w:uiPriority w:val="20"/>
    <w:qFormat/>
    <w:rsid w:val="002D0BA9"/>
    <w:rPr>
      <w:i/>
      <w:iCs/>
    </w:rPr>
  </w:style>
  <w:style w:type="paragraph" w:customStyle="1" w:styleId="Default">
    <w:name w:val="Default"/>
    <w:rsid w:val="00935632"/>
    <w:pPr>
      <w:autoSpaceDE w:val="0"/>
      <w:autoSpaceDN w:val="0"/>
      <w:adjustRightInd w:val="0"/>
    </w:pPr>
    <w:rPr>
      <w:color w:val="000000"/>
      <w:sz w:val="24"/>
      <w:szCs w:val="24"/>
    </w:rPr>
  </w:style>
  <w:style w:type="paragraph" w:styleId="af">
    <w:name w:val="List Paragraph"/>
    <w:basedOn w:val="a"/>
    <w:uiPriority w:val="34"/>
    <w:qFormat/>
    <w:rsid w:val="002F0D74"/>
    <w:pPr>
      <w:ind w:leftChars="200" w:left="480"/>
    </w:pPr>
  </w:style>
  <w:style w:type="character" w:styleId="af0">
    <w:name w:val="Hyperlink"/>
    <w:basedOn w:val="a0"/>
    <w:uiPriority w:val="99"/>
    <w:semiHidden/>
    <w:unhideWhenUsed/>
    <w:rsid w:val="00525294"/>
    <w:rPr>
      <w:color w:val="0000FF"/>
      <w:u w:val="single"/>
    </w:rPr>
  </w:style>
  <w:style w:type="paragraph" w:customStyle="1" w:styleId="Standard">
    <w:name w:val="Standard"/>
    <w:rsid w:val="00053FBB"/>
    <w:pPr>
      <w:widowControl w:val="0"/>
      <w:suppressAutoHyphens/>
      <w:autoSpaceDN w:val="0"/>
      <w:spacing w:line="240" w:lineRule="auto"/>
      <w:textAlignment w:val="baseline"/>
    </w:pPr>
    <w:rPr>
      <w:rFonts w:ascii="Times New Roman" w:hAnsi="Times New Roman" w:cs="Times New Roman"/>
      <w:kern w:val="3"/>
      <w:sz w:val="24"/>
      <w:szCs w:val="24"/>
    </w:rPr>
  </w:style>
  <w:style w:type="paragraph" w:styleId="af1">
    <w:name w:val="Body Text"/>
    <w:basedOn w:val="a"/>
    <w:link w:val="af2"/>
    <w:unhideWhenUsed/>
    <w:rsid w:val="00C02D8D"/>
    <w:pPr>
      <w:spacing w:after="120" w:line="240" w:lineRule="auto"/>
    </w:pPr>
    <w:rPr>
      <w:rFonts w:ascii="Times New Roman" w:eastAsia="新細明體" w:hAnsi="Times New Roman" w:cs="Times New Roman"/>
      <w:kern w:val="2"/>
      <w:sz w:val="24"/>
      <w:szCs w:val="24"/>
    </w:rPr>
  </w:style>
  <w:style w:type="character" w:customStyle="1" w:styleId="af2">
    <w:name w:val="本文 字元"/>
    <w:basedOn w:val="a0"/>
    <w:link w:val="af1"/>
    <w:rsid w:val="00C02D8D"/>
    <w:rPr>
      <w:rFonts w:ascii="Times New Roman" w:eastAsia="新細明體"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2225">
      <w:bodyDiv w:val="1"/>
      <w:marLeft w:val="0"/>
      <w:marRight w:val="0"/>
      <w:marTop w:val="0"/>
      <w:marBottom w:val="0"/>
      <w:divBdr>
        <w:top w:val="none" w:sz="0" w:space="0" w:color="auto"/>
        <w:left w:val="none" w:sz="0" w:space="0" w:color="auto"/>
        <w:bottom w:val="none" w:sz="0" w:space="0" w:color="auto"/>
        <w:right w:val="none" w:sz="0" w:space="0" w:color="auto"/>
      </w:divBdr>
      <w:divsChild>
        <w:div w:id="1437142905">
          <w:marLeft w:val="0"/>
          <w:marRight w:val="240"/>
          <w:marTop w:val="0"/>
          <w:marBottom w:val="0"/>
          <w:divBdr>
            <w:top w:val="none" w:sz="0" w:space="0" w:color="auto"/>
            <w:left w:val="none" w:sz="0" w:space="0" w:color="auto"/>
            <w:bottom w:val="none" w:sz="0" w:space="0" w:color="auto"/>
            <w:right w:val="none" w:sz="0" w:space="0" w:color="auto"/>
          </w:divBdr>
        </w:div>
        <w:div w:id="1780877553">
          <w:marLeft w:val="0"/>
          <w:marRight w:val="0"/>
          <w:marTop w:val="0"/>
          <w:marBottom w:val="0"/>
          <w:divBdr>
            <w:top w:val="none" w:sz="0" w:space="0" w:color="auto"/>
            <w:left w:val="none" w:sz="0" w:space="0" w:color="auto"/>
            <w:bottom w:val="none" w:sz="0" w:space="0" w:color="auto"/>
            <w:right w:val="none" w:sz="0" w:space="0" w:color="auto"/>
          </w:divBdr>
          <w:divsChild>
            <w:div w:id="1628854498">
              <w:marLeft w:val="0"/>
              <w:marRight w:val="0"/>
              <w:marTop w:val="0"/>
              <w:marBottom w:val="0"/>
              <w:divBdr>
                <w:top w:val="none" w:sz="0" w:space="0" w:color="auto"/>
                <w:left w:val="none" w:sz="0" w:space="0" w:color="auto"/>
                <w:bottom w:val="none" w:sz="0" w:space="0" w:color="auto"/>
                <w:right w:val="none" w:sz="0" w:space="0" w:color="auto"/>
              </w:divBdr>
              <w:divsChild>
                <w:div w:id="342822254">
                  <w:marLeft w:val="0"/>
                  <w:marRight w:val="0"/>
                  <w:marTop w:val="0"/>
                  <w:marBottom w:val="120"/>
                  <w:divBdr>
                    <w:top w:val="none" w:sz="0" w:space="0" w:color="auto"/>
                    <w:left w:val="none" w:sz="0" w:space="0" w:color="auto"/>
                    <w:bottom w:val="none" w:sz="0" w:space="0" w:color="auto"/>
                    <w:right w:val="none" w:sz="0" w:space="0" w:color="auto"/>
                  </w:divBdr>
                </w:div>
                <w:div w:id="1179193778">
                  <w:marLeft w:val="0"/>
                  <w:marRight w:val="0"/>
                  <w:marTop w:val="0"/>
                  <w:marBottom w:val="120"/>
                  <w:divBdr>
                    <w:top w:val="none" w:sz="0" w:space="0" w:color="auto"/>
                    <w:left w:val="none" w:sz="0" w:space="0" w:color="auto"/>
                    <w:bottom w:val="none" w:sz="0" w:space="0" w:color="auto"/>
                    <w:right w:val="none" w:sz="0" w:space="0" w:color="auto"/>
                  </w:divBdr>
                </w:div>
                <w:div w:id="1881362341">
                  <w:marLeft w:val="0"/>
                  <w:marRight w:val="0"/>
                  <w:marTop w:val="0"/>
                  <w:marBottom w:val="120"/>
                  <w:divBdr>
                    <w:top w:val="none" w:sz="0" w:space="0" w:color="auto"/>
                    <w:left w:val="none" w:sz="0" w:space="0" w:color="auto"/>
                    <w:bottom w:val="none" w:sz="0" w:space="0" w:color="auto"/>
                    <w:right w:val="none" w:sz="0" w:space="0" w:color="auto"/>
                  </w:divBdr>
                </w:div>
                <w:div w:id="2095199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2920175">
      <w:bodyDiv w:val="1"/>
      <w:marLeft w:val="0"/>
      <w:marRight w:val="0"/>
      <w:marTop w:val="0"/>
      <w:marBottom w:val="0"/>
      <w:divBdr>
        <w:top w:val="none" w:sz="0" w:space="0" w:color="auto"/>
        <w:left w:val="none" w:sz="0" w:space="0" w:color="auto"/>
        <w:bottom w:val="none" w:sz="0" w:space="0" w:color="auto"/>
        <w:right w:val="none" w:sz="0" w:space="0" w:color="auto"/>
      </w:divBdr>
      <w:divsChild>
        <w:div w:id="541210435">
          <w:marLeft w:val="0"/>
          <w:marRight w:val="0"/>
          <w:marTop w:val="0"/>
          <w:marBottom w:val="120"/>
          <w:divBdr>
            <w:top w:val="none" w:sz="0" w:space="0" w:color="auto"/>
            <w:left w:val="none" w:sz="0" w:space="0" w:color="auto"/>
            <w:bottom w:val="none" w:sz="0" w:space="0" w:color="auto"/>
            <w:right w:val="none" w:sz="0" w:space="0" w:color="auto"/>
          </w:divBdr>
        </w:div>
        <w:div w:id="546064966">
          <w:marLeft w:val="480"/>
          <w:marRight w:val="0"/>
          <w:marTop w:val="0"/>
          <w:marBottom w:val="120"/>
          <w:divBdr>
            <w:top w:val="none" w:sz="0" w:space="0" w:color="auto"/>
            <w:left w:val="none" w:sz="0" w:space="0" w:color="auto"/>
            <w:bottom w:val="none" w:sz="0" w:space="0" w:color="auto"/>
            <w:right w:val="none" w:sz="0" w:space="0" w:color="auto"/>
          </w:divBdr>
        </w:div>
        <w:div w:id="88814433">
          <w:marLeft w:val="480"/>
          <w:marRight w:val="0"/>
          <w:marTop w:val="0"/>
          <w:marBottom w:val="120"/>
          <w:divBdr>
            <w:top w:val="none" w:sz="0" w:space="0" w:color="auto"/>
            <w:left w:val="none" w:sz="0" w:space="0" w:color="auto"/>
            <w:bottom w:val="none" w:sz="0" w:space="0" w:color="auto"/>
            <w:right w:val="none" w:sz="0" w:space="0" w:color="auto"/>
          </w:divBdr>
        </w:div>
      </w:divsChild>
    </w:div>
    <w:div w:id="769667090">
      <w:bodyDiv w:val="1"/>
      <w:marLeft w:val="0"/>
      <w:marRight w:val="0"/>
      <w:marTop w:val="0"/>
      <w:marBottom w:val="0"/>
      <w:divBdr>
        <w:top w:val="none" w:sz="0" w:space="0" w:color="auto"/>
        <w:left w:val="none" w:sz="0" w:space="0" w:color="auto"/>
        <w:bottom w:val="none" w:sz="0" w:space="0" w:color="auto"/>
        <w:right w:val="none" w:sz="0" w:space="0" w:color="auto"/>
      </w:divBdr>
      <w:divsChild>
        <w:div w:id="862593005">
          <w:marLeft w:val="480"/>
          <w:marRight w:val="0"/>
          <w:marTop w:val="0"/>
          <w:marBottom w:val="120"/>
          <w:divBdr>
            <w:top w:val="none" w:sz="0" w:space="0" w:color="auto"/>
            <w:left w:val="none" w:sz="0" w:space="0" w:color="auto"/>
            <w:bottom w:val="none" w:sz="0" w:space="0" w:color="auto"/>
            <w:right w:val="none" w:sz="0" w:space="0" w:color="auto"/>
          </w:divBdr>
        </w:div>
        <w:div w:id="1744260603">
          <w:marLeft w:val="480"/>
          <w:marRight w:val="0"/>
          <w:marTop w:val="0"/>
          <w:marBottom w:val="120"/>
          <w:divBdr>
            <w:top w:val="none" w:sz="0" w:space="0" w:color="auto"/>
            <w:left w:val="none" w:sz="0" w:space="0" w:color="auto"/>
            <w:bottom w:val="none" w:sz="0" w:space="0" w:color="auto"/>
            <w:right w:val="none" w:sz="0" w:space="0" w:color="auto"/>
          </w:divBdr>
        </w:div>
      </w:divsChild>
    </w:div>
    <w:div w:id="878398448">
      <w:bodyDiv w:val="1"/>
      <w:marLeft w:val="0"/>
      <w:marRight w:val="0"/>
      <w:marTop w:val="0"/>
      <w:marBottom w:val="0"/>
      <w:divBdr>
        <w:top w:val="none" w:sz="0" w:space="0" w:color="auto"/>
        <w:left w:val="none" w:sz="0" w:space="0" w:color="auto"/>
        <w:bottom w:val="none" w:sz="0" w:space="0" w:color="auto"/>
        <w:right w:val="none" w:sz="0" w:space="0" w:color="auto"/>
      </w:divBdr>
      <w:divsChild>
        <w:div w:id="840198863">
          <w:marLeft w:val="480"/>
          <w:marRight w:val="0"/>
          <w:marTop w:val="0"/>
          <w:marBottom w:val="120"/>
          <w:divBdr>
            <w:top w:val="none" w:sz="0" w:space="0" w:color="auto"/>
            <w:left w:val="none" w:sz="0" w:space="0" w:color="auto"/>
            <w:bottom w:val="none" w:sz="0" w:space="0" w:color="auto"/>
            <w:right w:val="none" w:sz="0" w:space="0" w:color="auto"/>
          </w:divBdr>
        </w:div>
        <w:div w:id="1752385302">
          <w:marLeft w:val="480"/>
          <w:marRight w:val="0"/>
          <w:marTop w:val="0"/>
          <w:marBottom w:val="120"/>
          <w:divBdr>
            <w:top w:val="none" w:sz="0" w:space="0" w:color="auto"/>
            <w:left w:val="none" w:sz="0" w:space="0" w:color="auto"/>
            <w:bottom w:val="none" w:sz="0" w:space="0" w:color="auto"/>
            <w:right w:val="none" w:sz="0" w:space="0" w:color="auto"/>
          </w:divBdr>
        </w:div>
      </w:divsChild>
    </w:div>
    <w:div w:id="1106998669">
      <w:bodyDiv w:val="1"/>
      <w:marLeft w:val="0"/>
      <w:marRight w:val="0"/>
      <w:marTop w:val="0"/>
      <w:marBottom w:val="0"/>
      <w:divBdr>
        <w:top w:val="none" w:sz="0" w:space="0" w:color="auto"/>
        <w:left w:val="none" w:sz="0" w:space="0" w:color="auto"/>
        <w:bottom w:val="none" w:sz="0" w:space="0" w:color="auto"/>
        <w:right w:val="none" w:sz="0" w:space="0" w:color="auto"/>
      </w:divBdr>
      <w:divsChild>
        <w:div w:id="780339243">
          <w:marLeft w:val="0"/>
          <w:marRight w:val="0"/>
          <w:marTop w:val="0"/>
          <w:marBottom w:val="120"/>
          <w:divBdr>
            <w:top w:val="none" w:sz="0" w:space="0" w:color="auto"/>
            <w:left w:val="none" w:sz="0" w:space="0" w:color="auto"/>
            <w:bottom w:val="none" w:sz="0" w:space="0" w:color="auto"/>
            <w:right w:val="none" w:sz="0" w:space="0" w:color="auto"/>
          </w:divBdr>
        </w:div>
        <w:div w:id="1606039042">
          <w:marLeft w:val="480"/>
          <w:marRight w:val="0"/>
          <w:marTop w:val="0"/>
          <w:marBottom w:val="120"/>
          <w:divBdr>
            <w:top w:val="none" w:sz="0" w:space="0" w:color="auto"/>
            <w:left w:val="none" w:sz="0" w:space="0" w:color="auto"/>
            <w:bottom w:val="none" w:sz="0" w:space="0" w:color="auto"/>
            <w:right w:val="none" w:sz="0" w:space="0" w:color="auto"/>
          </w:divBdr>
        </w:div>
        <w:div w:id="8683287">
          <w:marLeft w:val="480"/>
          <w:marRight w:val="0"/>
          <w:marTop w:val="0"/>
          <w:marBottom w:val="120"/>
          <w:divBdr>
            <w:top w:val="none" w:sz="0" w:space="0" w:color="auto"/>
            <w:left w:val="none" w:sz="0" w:space="0" w:color="auto"/>
            <w:bottom w:val="none" w:sz="0" w:space="0" w:color="auto"/>
            <w:right w:val="none" w:sz="0" w:space="0" w:color="auto"/>
          </w:divBdr>
        </w:div>
        <w:div w:id="821701216">
          <w:marLeft w:val="480"/>
          <w:marRight w:val="0"/>
          <w:marTop w:val="0"/>
          <w:marBottom w:val="120"/>
          <w:divBdr>
            <w:top w:val="none" w:sz="0" w:space="0" w:color="auto"/>
            <w:left w:val="none" w:sz="0" w:space="0" w:color="auto"/>
            <w:bottom w:val="none" w:sz="0" w:space="0" w:color="auto"/>
            <w:right w:val="none" w:sz="0" w:space="0" w:color="auto"/>
          </w:divBdr>
        </w:div>
        <w:div w:id="648169739">
          <w:marLeft w:val="480"/>
          <w:marRight w:val="0"/>
          <w:marTop w:val="0"/>
          <w:marBottom w:val="120"/>
          <w:divBdr>
            <w:top w:val="none" w:sz="0" w:space="0" w:color="auto"/>
            <w:left w:val="none" w:sz="0" w:space="0" w:color="auto"/>
            <w:bottom w:val="none" w:sz="0" w:space="0" w:color="auto"/>
            <w:right w:val="none" w:sz="0" w:space="0" w:color="auto"/>
          </w:divBdr>
        </w:div>
        <w:div w:id="966935452">
          <w:marLeft w:val="0"/>
          <w:marRight w:val="0"/>
          <w:marTop w:val="0"/>
          <w:marBottom w:val="120"/>
          <w:divBdr>
            <w:top w:val="none" w:sz="0" w:space="0" w:color="auto"/>
            <w:left w:val="none" w:sz="0" w:space="0" w:color="auto"/>
            <w:bottom w:val="none" w:sz="0" w:space="0" w:color="auto"/>
            <w:right w:val="none" w:sz="0" w:space="0" w:color="auto"/>
          </w:divBdr>
        </w:div>
        <w:div w:id="1348943601">
          <w:marLeft w:val="0"/>
          <w:marRight w:val="0"/>
          <w:marTop w:val="0"/>
          <w:marBottom w:val="120"/>
          <w:divBdr>
            <w:top w:val="none" w:sz="0" w:space="0" w:color="auto"/>
            <w:left w:val="none" w:sz="0" w:space="0" w:color="auto"/>
            <w:bottom w:val="none" w:sz="0" w:space="0" w:color="auto"/>
            <w:right w:val="none" w:sz="0" w:space="0" w:color="auto"/>
          </w:divBdr>
        </w:div>
      </w:divsChild>
    </w:div>
    <w:div w:id="1882355068">
      <w:bodyDiv w:val="1"/>
      <w:marLeft w:val="0"/>
      <w:marRight w:val="0"/>
      <w:marTop w:val="0"/>
      <w:marBottom w:val="0"/>
      <w:divBdr>
        <w:top w:val="none" w:sz="0" w:space="0" w:color="auto"/>
        <w:left w:val="none" w:sz="0" w:space="0" w:color="auto"/>
        <w:bottom w:val="none" w:sz="0" w:space="0" w:color="auto"/>
        <w:right w:val="none" w:sz="0" w:space="0" w:color="auto"/>
      </w:divBdr>
      <w:divsChild>
        <w:div w:id="1321420579">
          <w:marLeft w:val="480"/>
          <w:marRight w:val="0"/>
          <w:marTop w:val="0"/>
          <w:marBottom w:val="120"/>
          <w:divBdr>
            <w:top w:val="none" w:sz="0" w:space="0" w:color="auto"/>
            <w:left w:val="none" w:sz="0" w:space="0" w:color="auto"/>
            <w:bottom w:val="none" w:sz="0" w:space="0" w:color="auto"/>
            <w:right w:val="none" w:sz="0" w:space="0" w:color="auto"/>
          </w:divBdr>
        </w:div>
        <w:div w:id="462692705">
          <w:marLeft w:val="480"/>
          <w:marRight w:val="0"/>
          <w:marTop w:val="0"/>
          <w:marBottom w:val="120"/>
          <w:divBdr>
            <w:top w:val="none" w:sz="0" w:space="0" w:color="auto"/>
            <w:left w:val="none" w:sz="0" w:space="0" w:color="auto"/>
            <w:bottom w:val="none" w:sz="0" w:space="0" w:color="auto"/>
            <w:right w:val="none" w:sz="0" w:space="0" w:color="auto"/>
          </w:divBdr>
        </w:div>
        <w:div w:id="621959598">
          <w:marLeft w:val="480"/>
          <w:marRight w:val="0"/>
          <w:marTop w:val="0"/>
          <w:marBottom w:val="120"/>
          <w:divBdr>
            <w:top w:val="none" w:sz="0" w:space="0" w:color="auto"/>
            <w:left w:val="none" w:sz="0" w:space="0" w:color="auto"/>
            <w:bottom w:val="none" w:sz="0" w:space="0" w:color="auto"/>
            <w:right w:val="none" w:sz="0" w:space="0" w:color="auto"/>
          </w:divBdr>
        </w:div>
        <w:div w:id="2044864504">
          <w:marLeft w:val="480"/>
          <w:marRight w:val="0"/>
          <w:marTop w:val="0"/>
          <w:marBottom w:val="120"/>
          <w:divBdr>
            <w:top w:val="none" w:sz="0" w:space="0" w:color="auto"/>
            <w:left w:val="none" w:sz="0" w:space="0" w:color="auto"/>
            <w:bottom w:val="none" w:sz="0" w:space="0" w:color="auto"/>
            <w:right w:val="none" w:sz="0" w:space="0" w:color="auto"/>
          </w:divBdr>
        </w:div>
      </w:divsChild>
    </w:div>
    <w:div w:id="2023896187">
      <w:bodyDiv w:val="1"/>
      <w:marLeft w:val="0"/>
      <w:marRight w:val="0"/>
      <w:marTop w:val="0"/>
      <w:marBottom w:val="0"/>
      <w:divBdr>
        <w:top w:val="none" w:sz="0" w:space="0" w:color="auto"/>
        <w:left w:val="none" w:sz="0" w:space="0" w:color="auto"/>
        <w:bottom w:val="none" w:sz="0" w:space="0" w:color="auto"/>
        <w:right w:val="none" w:sz="0" w:space="0" w:color="auto"/>
      </w:divBdr>
      <w:divsChild>
        <w:div w:id="116025119">
          <w:marLeft w:val="0"/>
          <w:marRight w:val="0"/>
          <w:marTop w:val="0"/>
          <w:marBottom w:val="120"/>
          <w:divBdr>
            <w:top w:val="none" w:sz="0" w:space="0" w:color="auto"/>
            <w:left w:val="none" w:sz="0" w:space="0" w:color="auto"/>
            <w:bottom w:val="none" w:sz="0" w:space="0" w:color="auto"/>
            <w:right w:val="none" w:sz="0" w:space="0" w:color="auto"/>
          </w:divBdr>
        </w:div>
        <w:div w:id="862475618">
          <w:marLeft w:val="0"/>
          <w:marRight w:val="0"/>
          <w:marTop w:val="0"/>
          <w:marBottom w:val="120"/>
          <w:divBdr>
            <w:top w:val="none" w:sz="0" w:space="0" w:color="auto"/>
            <w:left w:val="none" w:sz="0" w:space="0" w:color="auto"/>
            <w:bottom w:val="none" w:sz="0" w:space="0" w:color="auto"/>
            <w:right w:val="none" w:sz="0" w:space="0" w:color="auto"/>
          </w:divBdr>
        </w:div>
        <w:div w:id="665475141">
          <w:marLeft w:val="0"/>
          <w:marRight w:val="0"/>
          <w:marTop w:val="0"/>
          <w:marBottom w:val="120"/>
          <w:divBdr>
            <w:top w:val="none" w:sz="0" w:space="0" w:color="auto"/>
            <w:left w:val="none" w:sz="0" w:space="0" w:color="auto"/>
            <w:bottom w:val="none" w:sz="0" w:space="0" w:color="auto"/>
            <w:right w:val="none" w:sz="0" w:space="0" w:color="auto"/>
          </w:divBdr>
        </w:div>
      </w:divsChild>
    </w:div>
    <w:div w:id="2050911975">
      <w:bodyDiv w:val="1"/>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120"/>
          <w:divBdr>
            <w:top w:val="none" w:sz="0" w:space="0" w:color="auto"/>
            <w:left w:val="none" w:sz="0" w:space="0" w:color="auto"/>
            <w:bottom w:val="none" w:sz="0" w:space="0" w:color="auto"/>
            <w:right w:val="none" w:sz="0" w:space="0" w:color="auto"/>
          </w:divBdr>
        </w:div>
        <w:div w:id="32266956">
          <w:marLeft w:val="4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4learn.com.tw/cfdocs/edu/certify/certify.cfm?cert_no=4023001012" TargetMode="External"/><Relationship Id="rId13" Type="http://schemas.openxmlformats.org/officeDocument/2006/relationships/hyperlink" Target="http://www.104learn.com.tw/cfdocs/edu/certify/certify.cfm?cert_no=4023001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4learn.com.tw/cfdocs/edu/certify/certify.cfm?cert_no=402300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4learn.com.tw/cfdocs/edu/certify/certify.cfm?cert_no=4023001014" TargetMode="External"/><Relationship Id="rId5" Type="http://schemas.openxmlformats.org/officeDocument/2006/relationships/webSettings" Target="webSettings.xml"/><Relationship Id="rId15" Type="http://schemas.openxmlformats.org/officeDocument/2006/relationships/hyperlink" Target="http://www.104learn.com.tw/cfdocs/edu/certify/certify.cfm?cert_no=4023001014" TargetMode="External"/><Relationship Id="rId10" Type="http://schemas.openxmlformats.org/officeDocument/2006/relationships/hyperlink" Target="http://www.104learn.com.tw/cfdocs/edu/certify/certify.cfm?cert_no=4023001013" TargetMode="External"/><Relationship Id="rId4" Type="http://schemas.openxmlformats.org/officeDocument/2006/relationships/settings" Target="settings.xml"/><Relationship Id="rId9" Type="http://schemas.openxmlformats.org/officeDocument/2006/relationships/hyperlink" Target="http://www.104learn.com.tw/cfdocs/edu/certify/certify.cfm?cert_no=4023001001" TargetMode="External"/><Relationship Id="rId14" Type="http://schemas.openxmlformats.org/officeDocument/2006/relationships/hyperlink" Target="http://www.104learn.com.tw/cfdocs/edu/certify/certify.cfm?cert_no=40230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222D-CF1D-4897-B4A6-1066B56A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dc:creator>
  <cp:keywords/>
  <dc:description/>
  <cp:lastModifiedBy>葉哲靜</cp:lastModifiedBy>
  <cp:revision>11</cp:revision>
  <cp:lastPrinted>2022-09-20T10:40:00Z</cp:lastPrinted>
  <dcterms:created xsi:type="dcterms:W3CDTF">2023-09-07T09:54:00Z</dcterms:created>
  <dcterms:modified xsi:type="dcterms:W3CDTF">2023-09-07T10:27:00Z</dcterms:modified>
</cp:coreProperties>
</file>